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3F" w:rsidRPr="00B67F44" w:rsidRDefault="0095613F" w:rsidP="002911A5">
      <w:pPr>
        <w:tabs>
          <w:tab w:val="right" w:pos="1305"/>
          <w:tab w:val="left" w:pos="1440"/>
          <w:tab w:val="left" w:pos="1665"/>
          <w:tab w:val="right" w:pos="4680"/>
        </w:tabs>
        <w:autoSpaceDE w:val="0"/>
        <w:autoSpaceDN w:val="0"/>
        <w:adjustRightInd w:val="0"/>
        <w:spacing w:after="240" w:line="240" w:lineRule="auto"/>
        <w:rPr>
          <w:rFonts w:ascii="Helvetica" w:hAnsi="Helvetica"/>
        </w:rPr>
      </w:pPr>
      <w:r w:rsidRPr="00B67F44">
        <w:rPr>
          <w:noProof/>
        </w:rPr>
        <w:drawing>
          <wp:inline distT="0" distB="0" distL="0" distR="0">
            <wp:extent cx="497840" cy="475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7840" cy="475615"/>
                    </a:xfrm>
                    <a:prstGeom prst="rect">
                      <a:avLst/>
                    </a:prstGeom>
                    <a:noFill/>
                    <a:ln w="9525">
                      <a:noFill/>
                      <a:miter lim="800000"/>
                      <a:headEnd/>
                      <a:tailEnd/>
                    </a:ln>
                  </pic:spPr>
                </pic:pic>
              </a:graphicData>
            </a:graphic>
          </wp:inline>
        </w:drawing>
      </w:r>
      <w:r w:rsidRPr="00B67F44">
        <w:rPr>
          <w:rFonts w:ascii="Arial" w:hAnsi="Arial" w:cs="Arial"/>
          <w:i/>
          <w:iCs/>
          <w:sz w:val="20"/>
          <w:szCs w:val="20"/>
        </w:rPr>
        <w:t>International Journal on Emerging Technologies</w:t>
      </w:r>
      <w:r w:rsidRPr="00B67F44">
        <w:rPr>
          <w:rFonts w:ascii="Arial" w:hAnsi="Arial" w:cs="Arial"/>
          <w:sz w:val="20"/>
          <w:szCs w:val="20"/>
        </w:rPr>
        <w:t xml:space="preserve"> </w:t>
      </w:r>
      <w:r w:rsidRPr="00B67F44">
        <w:rPr>
          <w:rFonts w:ascii="Arial" w:hAnsi="Arial" w:cs="Arial"/>
          <w:b/>
          <w:bCs/>
          <w:sz w:val="20"/>
          <w:szCs w:val="20"/>
        </w:rPr>
        <w:t>10</w:t>
      </w:r>
      <w:r w:rsidRPr="00B67F44">
        <w:rPr>
          <w:rFonts w:ascii="Arial" w:hAnsi="Arial" w:cs="Arial"/>
          <w:sz w:val="20"/>
          <w:szCs w:val="20"/>
        </w:rPr>
        <w:t xml:space="preserve">(1): </w:t>
      </w:r>
      <w:r w:rsidR="008F4CCD" w:rsidRPr="00B67F44">
        <w:rPr>
          <w:rFonts w:ascii="Arial" w:hAnsi="Arial" w:cs="Arial"/>
          <w:sz w:val="20"/>
          <w:szCs w:val="20"/>
        </w:rPr>
        <w:t>01-</w:t>
      </w:r>
      <w:r w:rsidR="00963674" w:rsidRPr="00B67F44">
        <w:rPr>
          <w:rFonts w:ascii="Arial" w:hAnsi="Arial" w:cs="Arial"/>
          <w:sz w:val="20"/>
          <w:szCs w:val="20"/>
        </w:rPr>
        <w:t>0</w:t>
      </w:r>
      <w:r w:rsidR="00190133">
        <w:rPr>
          <w:rFonts w:ascii="Arial" w:hAnsi="Arial" w:cs="Arial"/>
          <w:sz w:val="20"/>
          <w:szCs w:val="20"/>
        </w:rPr>
        <w:t>3</w:t>
      </w:r>
      <w:r w:rsidRPr="00B67F44">
        <w:rPr>
          <w:rFonts w:ascii="Arial" w:hAnsi="Arial" w:cs="Arial"/>
          <w:sz w:val="20"/>
          <w:szCs w:val="20"/>
        </w:rPr>
        <w:t>(2019)</w:t>
      </w:r>
    </w:p>
    <w:p w:rsidR="0095613F" w:rsidRPr="00F8785C" w:rsidRDefault="0095613F" w:rsidP="0095613F">
      <w:pPr>
        <w:tabs>
          <w:tab w:val="right" w:pos="1305"/>
          <w:tab w:val="left" w:pos="1440"/>
          <w:tab w:val="left" w:pos="1665"/>
          <w:tab w:val="right" w:pos="4680"/>
        </w:tabs>
        <w:autoSpaceDE w:val="0"/>
        <w:autoSpaceDN w:val="0"/>
        <w:adjustRightInd w:val="0"/>
        <w:spacing w:before="120" w:after="0" w:line="240" w:lineRule="auto"/>
        <w:rPr>
          <w:rFonts w:ascii="Arial" w:hAnsi="Arial" w:cs="Arial"/>
          <w:b/>
          <w:bCs/>
          <w:sz w:val="20"/>
          <w:szCs w:val="20"/>
        </w:rPr>
      </w:pPr>
      <w:r w:rsidRPr="00F8785C">
        <w:rPr>
          <w:rFonts w:ascii="Arial" w:hAnsi="Arial" w:cs="Arial"/>
          <w:b/>
          <w:bCs/>
          <w:sz w:val="20"/>
          <w:szCs w:val="20"/>
        </w:rPr>
        <w:t xml:space="preserve">                                                                                                   </w:t>
      </w:r>
      <w:r w:rsidR="004C587C" w:rsidRPr="00F8785C">
        <w:rPr>
          <w:rFonts w:ascii="Arial" w:hAnsi="Arial" w:cs="Arial"/>
          <w:b/>
          <w:bCs/>
          <w:sz w:val="20"/>
          <w:szCs w:val="20"/>
        </w:rPr>
        <w:t xml:space="preserve">                     </w:t>
      </w:r>
      <w:r w:rsidRPr="00F8785C">
        <w:rPr>
          <w:rFonts w:ascii="Arial" w:hAnsi="Arial" w:cs="Arial"/>
          <w:b/>
          <w:bCs/>
          <w:sz w:val="20"/>
          <w:szCs w:val="20"/>
        </w:rPr>
        <w:t>ISSN No. (Print) : 0975-8364</w:t>
      </w:r>
    </w:p>
    <w:p w:rsidR="0095613F" w:rsidRPr="00F8785C" w:rsidRDefault="0095613F" w:rsidP="0095613F">
      <w:pPr>
        <w:tabs>
          <w:tab w:val="right" w:pos="1305"/>
          <w:tab w:val="left" w:pos="1440"/>
          <w:tab w:val="left" w:pos="1665"/>
          <w:tab w:val="right" w:pos="4680"/>
        </w:tabs>
        <w:autoSpaceDE w:val="0"/>
        <w:autoSpaceDN w:val="0"/>
        <w:adjustRightInd w:val="0"/>
        <w:spacing w:after="0" w:line="240" w:lineRule="auto"/>
        <w:rPr>
          <w:rFonts w:ascii="Arial" w:hAnsi="Arial" w:cs="Arial"/>
          <w:b/>
          <w:bCs/>
          <w:sz w:val="20"/>
          <w:szCs w:val="20"/>
        </w:rPr>
      </w:pPr>
      <w:r w:rsidRPr="00F8785C">
        <w:rPr>
          <w:rFonts w:ascii="Arial" w:hAnsi="Arial" w:cs="Arial"/>
          <w:b/>
          <w:bCs/>
          <w:sz w:val="20"/>
          <w:szCs w:val="20"/>
        </w:rPr>
        <w:tab/>
      </w:r>
      <w:r w:rsidRPr="00F8785C">
        <w:rPr>
          <w:rFonts w:ascii="Arial" w:hAnsi="Arial" w:cs="Arial"/>
          <w:b/>
          <w:bCs/>
          <w:sz w:val="20"/>
          <w:szCs w:val="20"/>
        </w:rPr>
        <w:tab/>
      </w:r>
      <w:r w:rsidRPr="00F8785C">
        <w:rPr>
          <w:rFonts w:ascii="Arial" w:hAnsi="Arial" w:cs="Arial"/>
          <w:b/>
          <w:bCs/>
          <w:sz w:val="20"/>
          <w:szCs w:val="20"/>
        </w:rPr>
        <w:tab/>
      </w:r>
      <w:r w:rsidRPr="00F8785C">
        <w:rPr>
          <w:rFonts w:ascii="Arial" w:hAnsi="Arial" w:cs="Arial"/>
          <w:b/>
          <w:bCs/>
          <w:sz w:val="20"/>
          <w:szCs w:val="20"/>
        </w:rPr>
        <w:tab/>
        <w:t xml:space="preserve">                                                                </w:t>
      </w:r>
      <w:r w:rsidR="00C87EF5" w:rsidRPr="00F8785C">
        <w:rPr>
          <w:rFonts w:ascii="Arial" w:hAnsi="Arial" w:cs="Arial"/>
          <w:b/>
          <w:bCs/>
          <w:sz w:val="20"/>
          <w:szCs w:val="20"/>
        </w:rPr>
        <w:t xml:space="preserve">    </w:t>
      </w:r>
      <w:r w:rsidR="00842C45" w:rsidRPr="00F8785C">
        <w:rPr>
          <w:rFonts w:ascii="Arial" w:hAnsi="Arial" w:cs="Arial"/>
          <w:b/>
          <w:bCs/>
          <w:sz w:val="20"/>
          <w:szCs w:val="20"/>
        </w:rPr>
        <w:t xml:space="preserve">                  </w:t>
      </w:r>
      <w:r w:rsidRPr="00F8785C">
        <w:rPr>
          <w:rFonts w:ascii="Arial" w:hAnsi="Arial" w:cs="Arial"/>
          <w:b/>
          <w:bCs/>
          <w:sz w:val="20"/>
          <w:szCs w:val="20"/>
        </w:rPr>
        <w:t xml:space="preserve"> ISSN No. (Online) : 2249-3255</w:t>
      </w:r>
    </w:p>
    <w:p w:rsidR="006F013A" w:rsidRPr="00886E51" w:rsidRDefault="0095613F" w:rsidP="006F013A">
      <w:pPr>
        <w:spacing w:before="120"/>
        <w:jc w:val="center"/>
        <w:rPr>
          <w:rFonts w:ascii="Arial" w:hAnsi="Arial" w:cs="Arial"/>
          <w:b/>
          <w:sz w:val="18"/>
          <w:szCs w:val="18"/>
        </w:rPr>
      </w:pPr>
      <w:r w:rsidRPr="00B67F44">
        <w:rPr>
          <w:rFonts w:ascii="Arial" w:hAnsi="Arial" w:cs="Arial"/>
          <w:iCs/>
          <w:sz w:val="24"/>
          <w:szCs w:val="24"/>
        </w:rPr>
        <w:t xml:space="preserve"> </w:t>
      </w:r>
      <w:r w:rsidR="006F013A" w:rsidRPr="00886E51">
        <w:rPr>
          <w:rFonts w:ascii="Arial" w:hAnsi="Arial" w:cs="Arial"/>
          <w:b/>
          <w:sz w:val="18"/>
          <w:szCs w:val="18"/>
        </w:rPr>
        <w:t xml:space="preserve">Comparative Study on Performance of Document Classification Using Supervised Machine Learning Algorithms: KNIME  </w:t>
      </w:r>
    </w:p>
    <w:p w:rsidR="006F013A" w:rsidRPr="00886E51" w:rsidRDefault="006F013A" w:rsidP="006F013A">
      <w:pPr>
        <w:spacing w:before="120"/>
        <w:jc w:val="center"/>
        <w:rPr>
          <w:rFonts w:ascii="Arial" w:hAnsi="Arial" w:cs="Arial"/>
          <w:b/>
          <w:i/>
          <w:sz w:val="18"/>
          <w:szCs w:val="18"/>
        </w:rPr>
      </w:pPr>
      <w:r w:rsidRPr="00886E51">
        <w:rPr>
          <w:rFonts w:ascii="Arial" w:hAnsi="Arial" w:cs="Arial"/>
          <w:b/>
          <w:i/>
          <w:sz w:val="18"/>
          <w:szCs w:val="18"/>
          <w:lang w:val="fr-FR"/>
        </w:rPr>
        <w:t>S</w:t>
      </w:r>
      <w:r w:rsidR="00676AB9">
        <w:rPr>
          <w:rFonts w:ascii="Arial" w:hAnsi="Arial" w:cs="Arial"/>
          <w:b/>
          <w:i/>
          <w:sz w:val="18"/>
          <w:szCs w:val="18"/>
          <w:lang w:val="fr-FR"/>
        </w:rPr>
        <w:t>.K. Soni</w:t>
      </w:r>
      <w:r w:rsidRPr="00886E51">
        <w:rPr>
          <w:rFonts w:ascii="Arial" w:hAnsi="Arial" w:cs="Arial"/>
          <w:b/>
          <w:i/>
          <w:sz w:val="18"/>
          <w:szCs w:val="18"/>
          <w:vertAlign w:val="superscript"/>
          <w:lang w:val="fr-FR"/>
        </w:rPr>
        <w:t>1</w:t>
      </w:r>
      <w:r w:rsidRPr="00886E51">
        <w:rPr>
          <w:rFonts w:ascii="Arial" w:hAnsi="Arial" w:cs="Arial"/>
          <w:b/>
          <w:i/>
          <w:sz w:val="18"/>
          <w:szCs w:val="18"/>
          <w:lang w:val="fr-FR"/>
        </w:rPr>
        <w:t>,</w:t>
      </w:r>
      <w:r w:rsidRPr="00886E51">
        <w:rPr>
          <w:rFonts w:ascii="Arial" w:hAnsi="Arial" w:cs="Arial"/>
          <w:b/>
          <w:i/>
          <w:sz w:val="18"/>
          <w:szCs w:val="18"/>
        </w:rPr>
        <w:t xml:space="preserve"> K. Bagyalakshmi</w:t>
      </w:r>
      <w:r w:rsidRPr="00886E51">
        <w:rPr>
          <w:rFonts w:ascii="Arial" w:hAnsi="Arial" w:cs="Arial"/>
          <w:b/>
          <w:i/>
          <w:sz w:val="18"/>
          <w:szCs w:val="18"/>
          <w:vertAlign w:val="superscript"/>
        </w:rPr>
        <w:t>2</w:t>
      </w:r>
      <w:r w:rsidRPr="00886E51">
        <w:rPr>
          <w:rFonts w:ascii="Arial" w:hAnsi="Arial" w:cs="Arial"/>
          <w:b/>
          <w:i/>
          <w:sz w:val="18"/>
          <w:szCs w:val="18"/>
        </w:rPr>
        <w:t>, D. Vasu</w:t>
      </w:r>
      <w:r w:rsidRPr="00886E51">
        <w:rPr>
          <w:rFonts w:ascii="Arial" w:hAnsi="Arial" w:cs="Arial"/>
          <w:b/>
          <w:i/>
          <w:sz w:val="18"/>
          <w:szCs w:val="18"/>
          <w:vertAlign w:val="superscript"/>
        </w:rPr>
        <w:t>3</w:t>
      </w:r>
      <w:r w:rsidRPr="00886E51">
        <w:rPr>
          <w:rFonts w:ascii="Arial" w:hAnsi="Arial" w:cs="Arial"/>
          <w:b/>
          <w:i/>
          <w:sz w:val="18"/>
          <w:szCs w:val="18"/>
        </w:rPr>
        <w:t>, Rakesh Sharma</w:t>
      </w:r>
      <w:r w:rsidR="00B11EAE">
        <w:rPr>
          <w:rFonts w:ascii="Arial" w:hAnsi="Arial" w:cs="Arial"/>
          <w:b/>
          <w:i/>
          <w:sz w:val="18"/>
          <w:szCs w:val="18"/>
          <w:vertAlign w:val="superscript"/>
        </w:rPr>
        <w:t>3</w:t>
      </w:r>
      <w:r w:rsidRPr="00886E51">
        <w:rPr>
          <w:rFonts w:ascii="Arial" w:hAnsi="Arial" w:cs="Arial"/>
          <w:b/>
          <w:i/>
          <w:sz w:val="18"/>
          <w:szCs w:val="18"/>
        </w:rPr>
        <w:t xml:space="preserve"> and R. Manikandan</w:t>
      </w:r>
      <w:r w:rsidR="00B11EAE">
        <w:rPr>
          <w:rFonts w:ascii="Arial" w:hAnsi="Arial" w:cs="Arial"/>
          <w:b/>
          <w:i/>
          <w:sz w:val="18"/>
          <w:szCs w:val="18"/>
          <w:vertAlign w:val="superscript"/>
        </w:rPr>
        <w:t>3</w:t>
      </w:r>
      <w:r w:rsidRPr="00886E51">
        <w:rPr>
          <w:rFonts w:ascii="Arial" w:hAnsi="Arial" w:cs="Arial"/>
          <w:b/>
          <w:i/>
          <w:sz w:val="18"/>
          <w:szCs w:val="18"/>
        </w:rPr>
        <w:t xml:space="preserve"> </w:t>
      </w:r>
    </w:p>
    <w:p w:rsidR="006F013A" w:rsidRPr="00886E51" w:rsidRDefault="006F013A" w:rsidP="006F013A">
      <w:pPr>
        <w:jc w:val="center"/>
        <w:rPr>
          <w:rFonts w:ascii="Arial" w:hAnsi="Arial" w:cs="Arial"/>
          <w:b/>
          <w:i/>
          <w:color w:val="FF0000"/>
          <w:sz w:val="18"/>
          <w:szCs w:val="18"/>
          <w:lang w:val="fr-FR"/>
        </w:rPr>
      </w:pPr>
      <w:r w:rsidRPr="00886E51">
        <w:rPr>
          <w:rFonts w:ascii="Arial" w:hAnsi="Arial" w:cs="Arial"/>
          <w:b/>
          <w:i/>
          <w:color w:val="FF0000"/>
          <w:sz w:val="18"/>
          <w:szCs w:val="18"/>
          <w:lang w:val="fr-FR"/>
        </w:rPr>
        <w:t>(Provide detail of all authors)</w:t>
      </w:r>
    </w:p>
    <w:p w:rsidR="006F013A" w:rsidRPr="00886E51" w:rsidRDefault="006F013A" w:rsidP="006F013A">
      <w:pPr>
        <w:spacing w:before="120"/>
        <w:jc w:val="center"/>
        <w:rPr>
          <w:rFonts w:ascii="Arial" w:hAnsi="Arial" w:cs="Arial"/>
          <w:i/>
          <w:sz w:val="18"/>
          <w:szCs w:val="18"/>
          <w:lang w:val="de-DE"/>
        </w:rPr>
      </w:pPr>
      <w:r w:rsidRPr="00886E51">
        <w:rPr>
          <w:rFonts w:ascii="Arial" w:hAnsi="Arial" w:cs="Arial"/>
          <w:i/>
          <w:sz w:val="18"/>
          <w:szCs w:val="18"/>
          <w:vertAlign w:val="superscript"/>
          <w:lang w:val="de-DE"/>
        </w:rPr>
        <w:t>1</w:t>
      </w:r>
      <w:r w:rsidRPr="00886E51">
        <w:rPr>
          <w:rFonts w:ascii="Arial" w:hAnsi="Arial" w:cs="Arial"/>
          <w:i/>
          <w:sz w:val="18"/>
          <w:szCs w:val="18"/>
          <w:lang w:val="de-DE"/>
        </w:rPr>
        <w:t>Assistant Professor, Department of........................., Delhi, (State), INDIA</w:t>
      </w:r>
    </w:p>
    <w:p w:rsidR="006F013A" w:rsidRPr="00886E51" w:rsidRDefault="006F013A" w:rsidP="006F013A">
      <w:pPr>
        <w:spacing w:before="120"/>
        <w:jc w:val="center"/>
        <w:rPr>
          <w:rFonts w:ascii="Arial" w:hAnsi="Arial" w:cs="Arial"/>
          <w:i/>
          <w:sz w:val="18"/>
          <w:szCs w:val="18"/>
          <w:vertAlign w:val="superscript"/>
          <w:lang w:val="de-DE"/>
        </w:rPr>
      </w:pPr>
      <w:r w:rsidRPr="00886E51">
        <w:rPr>
          <w:rFonts w:ascii="Arial" w:hAnsi="Arial" w:cs="Arial"/>
          <w:i/>
          <w:sz w:val="18"/>
          <w:szCs w:val="18"/>
          <w:lang w:val="de-DE"/>
        </w:rPr>
        <w:t xml:space="preserve"> (Email id:...............................................Whatsapp no..............................................................)</w:t>
      </w:r>
      <w:r w:rsidRPr="00886E51">
        <w:rPr>
          <w:rFonts w:ascii="Arial" w:hAnsi="Arial" w:cs="Arial"/>
          <w:i/>
          <w:sz w:val="18"/>
          <w:szCs w:val="18"/>
          <w:vertAlign w:val="superscript"/>
          <w:lang w:val="de-DE"/>
        </w:rPr>
        <w:t xml:space="preserve"> </w:t>
      </w:r>
    </w:p>
    <w:p w:rsidR="006F013A" w:rsidRPr="00886E51" w:rsidRDefault="006F013A" w:rsidP="006F013A">
      <w:pPr>
        <w:spacing w:before="120"/>
        <w:jc w:val="center"/>
        <w:rPr>
          <w:rFonts w:ascii="Arial" w:hAnsi="Arial" w:cs="Arial"/>
          <w:i/>
          <w:sz w:val="18"/>
          <w:szCs w:val="18"/>
          <w:vertAlign w:val="superscript"/>
          <w:lang w:val="de-DE"/>
        </w:rPr>
      </w:pP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vertAlign w:val="superscript"/>
          <w:lang w:val="de-DE"/>
        </w:rPr>
        <w:t>2</w:t>
      </w:r>
      <w:r w:rsidR="006621F4" w:rsidRPr="00886E51">
        <w:rPr>
          <w:rFonts w:ascii="Arial" w:hAnsi="Arial" w:cs="Arial"/>
          <w:i/>
          <w:sz w:val="18"/>
          <w:szCs w:val="18"/>
          <w:lang w:val="de-DE"/>
        </w:rPr>
        <w:t>Ass</w:t>
      </w:r>
      <w:r w:rsidR="006621F4">
        <w:rPr>
          <w:rFonts w:ascii="Arial" w:hAnsi="Arial" w:cs="Arial"/>
          <w:i/>
          <w:sz w:val="18"/>
          <w:szCs w:val="18"/>
          <w:lang w:val="de-DE"/>
        </w:rPr>
        <w:t xml:space="preserve">ociate </w:t>
      </w:r>
      <w:r w:rsidR="006621F4" w:rsidRPr="00886E51">
        <w:rPr>
          <w:rFonts w:ascii="Arial" w:hAnsi="Arial" w:cs="Arial"/>
          <w:i/>
          <w:sz w:val="18"/>
          <w:szCs w:val="18"/>
          <w:lang w:val="de-DE"/>
        </w:rPr>
        <w:t>Professor</w:t>
      </w:r>
      <w:r w:rsidR="006621F4">
        <w:rPr>
          <w:rFonts w:ascii="Arial" w:hAnsi="Arial" w:cs="Arial"/>
          <w:i/>
          <w:sz w:val="18"/>
          <w:szCs w:val="18"/>
          <w:lang w:val="de-DE"/>
        </w:rPr>
        <w:t>,</w:t>
      </w:r>
      <w:r w:rsidR="006621F4" w:rsidRPr="00886E51">
        <w:rPr>
          <w:rFonts w:ascii="Arial" w:hAnsi="Arial" w:cs="Arial"/>
          <w:i/>
          <w:sz w:val="18"/>
          <w:szCs w:val="18"/>
          <w:lang w:val="de-DE"/>
        </w:rPr>
        <w:t xml:space="preserve"> </w:t>
      </w:r>
      <w:r w:rsidRPr="00886E51">
        <w:rPr>
          <w:rFonts w:ascii="Arial" w:hAnsi="Arial" w:cs="Arial"/>
          <w:i/>
          <w:sz w:val="18"/>
          <w:szCs w:val="18"/>
          <w:lang w:val="de-DE"/>
        </w:rPr>
        <w:t xml:space="preserve">Department of........................., Delhi, (State), INDIA </w:t>
      </w: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lang w:val="de-DE"/>
        </w:rPr>
        <w:t>(Email id:...............................................whatsapp no..............................................................)</w:t>
      </w: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vertAlign w:val="superscript"/>
          <w:lang w:val="de-DE"/>
        </w:rPr>
        <w:t>3</w:t>
      </w:r>
      <w:r w:rsidR="00F15C6B" w:rsidRPr="00886E51">
        <w:rPr>
          <w:rFonts w:ascii="Arial" w:hAnsi="Arial" w:cs="Arial"/>
          <w:i/>
          <w:sz w:val="18"/>
          <w:szCs w:val="18"/>
          <w:lang w:val="de-DE"/>
        </w:rPr>
        <w:t>Ass</w:t>
      </w:r>
      <w:r w:rsidR="00F15C6B">
        <w:rPr>
          <w:rFonts w:ascii="Arial" w:hAnsi="Arial" w:cs="Arial"/>
          <w:i/>
          <w:sz w:val="18"/>
          <w:szCs w:val="18"/>
          <w:lang w:val="de-DE"/>
        </w:rPr>
        <w:t xml:space="preserve">ociate </w:t>
      </w:r>
      <w:r w:rsidR="00F15C6B" w:rsidRPr="00886E51">
        <w:rPr>
          <w:rFonts w:ascii="Arial" w:hAnsi="Arial" w:cs="Arial"/>
          <w:i/>
          <w:sz w:val="18"/>
          <w:szCs w:val="18"/>
          <w:lang w:val="de-DE"/>
        </w:rPr>
        <w:t>Professor</w:t>
      </w:r>
      <w:r w:rsidR="00F15C6B">
        <w:rPr>
          <w:rFonts w:ascii="Arial" w:hAnsi="Arial" w:cs="Arial"/>
          <w:i/>
          <w:sz w:val="18"/>
          <w:szCs w:val="18"/>
          <w:lang w:val="de-DE"/>
        </w:rPr>
        <w:t>,</w:t>
      </w:r>
      <w:r w:rsidR="00F15C6B" w:rsidRPr="00886E51">
        <w:rPr>
          <w:rFonts w:ascii="Arial" w:hAnsi="Arial" w:cs="Arial"/>
          <w:i/>
          <w:sz w:val="18"/>
          <w:szCs w:val="18"/>
          <w:lang w:val="de-DE"/>
        </w:rPr>
        <w:t xml:space="preserve"> </w:t>
      </w:r>
      <w:r w:rsidRPr="00886E51">
        <w:rPr>
          <w:rFonts w:ascii="Arial" w:hAnsi="Arial" w:cs="Arial"/>
          <w:i/>
          <w:sz w:val="18"/>
          <w:szCs w:val="18"/>
          <w:lang w:val="de-DE"/>
        </w:rPr>
        <w:t xml:space="preserve">Department of........................., Delhi, (State), INDIA </w:t>
      </w: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lang w:val="de-DE"/>
        </w:rPr>
        <w:t>(Email id:...............................................whatsapp no..............................................................)</w:t>
      </w:r>
    </w:p>
    <w:p w:rsidR="006F013A" w:rsidRPr="00886E51" w:rsidRDefault="006F013A" w:rsidP="006F013A">
      <w:pPr>
        <w:spacing w:before="480"/>
        <w:jc w:val="center"/>
        <w:rPr>
          <w:rFonts w:ascii="Arial" w:hAnsi="Arial" w:cs="Arial"/>
          <w:i/>
          <w:sz w:val="18"/>
          <w:szCs w:val="18"/>
          <w:vertAlign w:val="superscript"/>
          <w:lang w:val="de-DE"/>
        </w:rPr>
      </w:pPr>
      <w:r w:rsidRPr="00886E51">
        <w:rPr>
          <w:rFonts w:ascii="Arial" w:hAnsi="Arial" w:cs="Arial"/>
          <w:i/>
          <w:iCs/>
          <w:sz w:val="18"/>
          <w:szCs w:val="18"/>
        </w:rPr>
        <w:t xml:space="preserve"> (Corresponding author: </w:t>
      </w:r>
      <w:r w:rsidRPr="00886E51">
        <w:rPr>
          <w:rFonts w:ascii="Arial" w:hAnsi="Arial" w:cs="Arial"/>
          <w:i/>
          <w:sz w:val="18"/>
          <w:szCs w:val="18"/>
        </w:rPr>
        <w:t xml:space="preserve">…………………….: </w:t>
      </w:r>
      <w:r w:rsidRPr="00886E51">
        <w:rPr>
          <w:rFonts w:ascii="Arial" w:hAnsi="Arial" w:cs="Arial"/>
          <w:i/>
          <w:sz w:val="18"/>
          <w:szCs w:val="18"/>
          <w:lang w:val="de-DE"/>
        </w:rPr>
        <w:t>Email id:...............................................whatsapp no..............................................................)</w:t>
      </w:r>
      <w:r w:rsidRPr="00886E51">
        <w:rPr>
          <w:rFonts w:ascii="Arial" w:hAnsi="Arial" w:cs="Arial"/>
          <w:i/>
          <w:sz w:val="18"/>
          <w:szCs w:val="18"/>
          <w:vertAlign w:val="superscript"/>
          <w:lang w:val="de-DE"/>
        </w:rPr>
        <w:t xml:space="preserve"> </w:t>
      </w:r>
    </w:p>
    <w:p w:rsidR="006F013A" w:rsidRPr="00886E51" w:rsidRDefault="006F013A" w:rsidP="00F15C6B">
      <w:pPr>
        <w:shd w:val="clear" w:color="auto" w:fill="FFFFFF"/>
        <w:spacing w:before="120" w:after="0"/>
        <w:rPr>
          <w:rFonts w:ascii="Arial" w:hAnsi="Arial" w:cs="Arial"/>
          <w:b/>
          <w:sz w:val="18"/>
          <w:szCs w:val="18"/>
        </w:rPr>
      </w:pPr>
      <w:r w:rsidRPr="00886E51">
        <w:rPr>
          <w:rFonts w:ascii="Arial" w:hAnsi="Arial" w:cs="Arial"/>
          <w:b/>
          <w:sz w:val="18"/>
          <w:szCs w:val="18"/>
        </w:rPr>
        <w:t>ABSTRACT:  (Arial-Size 9- Bold) The manuscript should contain an abstract. The abstract should be self-contained and citation-free and should be between 150 and 250 words.</w:t>
      </w:r>
    </w:p>
    <w:p w:rsidR="006F013A" w:rsidRPr="0082263D" w:rsidRDefault="006F013A" w:rsidP="0082263D">
      <w:pPr>
        <w:pStyle w:val="Heading3"/>
        <w:spacing w:before="120" w:after="120" w:line="240" w:lineRule="auto"/>
        <w:rPr>
          <w:rFonts w:ascii="Arial" w:hAnsi="Arial" w:cs="Arial"/>
          <w:b w:val="0"/>
          <w:color w:val="auto"/>
          <w:sz w:val="18"/>
          <w:szCs w:val="18"/>
        </w:rPr>
      </w:pPr>
      <w:r w:rsidRPr="0082263D">
        <w:rPr>
          <w:rFonts w:ascii="Arial" w:hAnsi="Arial" w:cs="Arial"/>
          <w:color w:val="auto"/>
          <w:sz w:val="18"/>
          <w:szCs w:val="18"/>
        </w:rPr>
        <w:t xml:space="preserve">Keywords: </w:t>
      </w:r>
      <w:r w:rsidRPr="0082263D">
        <w:rPr>
          <w:rFonts w:ascii="Arial" w:hAnsi="Arial" w:cs="Arial"/>
          <w:b w:val="0"/>
          <w:color w:val="auto"/>
          <w:sz w:val="18"/>
          <w:szCs w:val="18"/>
        </w:rPr>
        <w:t>Immediately after the abstract, provide 6-10 keywords in alphabetical order, avoiding general and plural terms and multiple concepts.</w:t>
      </w:r>
    </w:p>
    <w:p w:rsidR="00D4720A" w:rsidRPr="00B67F44" w:rsidRDefault="00D4720A" w:rsidP="00F15C6B">
      <w:pPr>
        <w:spacing w:before="120" w:after="120" w:line="240" w:lineRule="auto"/>
        <w:rPr>
          <w:rFonts w:ascii="Arial" w:eastAsia="Microsoft YaHei" w:hAnsi="Arial" w:cs="Arial"/>
          <w:sz w:val="18"/>
          <w:szCs w:val="18"/>
          <w:shd w:val="clear" w:color="auto" w:fill="FFFFFF"/>
        </w:rPr>
      </w:pPr>
      <w:r w:rsidRPr="00ED4AD9">
        <w:rPr>
          <w:rFonts w:ascii="Arial" w:eastAsia="Microsoft YaHei" w:hAnsi="Arial" w:cs="Arial"/>
          <w:b/>
          <w:sz w:val="18"/>
          <w:szCs w:val="18"/>
          <w:shd w:val="clear" w:color="auto" w:fill="FFFFFF"/>
        </w:rPr>
        <w:t>Abbreviations:</w:t>
      </w:r>
      <w:r w:rsidRPr="00B67F44">
        <w:rPr>
          <w:rFonts w:ascii="Arial" w:eastAsia="Microsoft YaHei" w:hAnsi="Arial" w:cs="Arial"/>
          <w:i/>
          <w:sz w:val="18"/>
          <w:szCs w:val="18"/>
          <w:shd w:val="clear" w:color="auto" w:fill="FFFFFF"/>
        </w:rPr>
        <w:t xml:space="preserve"> </w:t>
      </w:r>
      <w:r w:rsidRPr="00B67F44">
        <w:rPr>
          <w:rFonts w:ascii="Arial" w:eastAsia="Microsoft YaHei" w:hAnsi="Arial" w:cs="Arial"/>
          <w:sz w:val="18"/>
          <w:szCs w:val="18"/>
          <w:shd w:val="clear" w:color="auto" w:fill="FFFFFF"/>
        </w:rPr>
        <w:t>GHGs, greenhouse gases;</w:t>
      </w:r>
      <w:r w:rsidRPr="00B67F44">
        <w:rPr>
          <w:rFonts w:ascii="Arial" w:eastAsia="Microsoft YaHei" w:hAnsi="Arial" w:cs="Arial"/>
          <w:i/>
          <w:sz w:val="18"/>
          <w:szCs w:val="18"/>
          <w:shd w:val="clear" w:color="auto" w:fill="FFFFFF"/>
        </w:rPr>
        <w:t xml:space="preserve"> </w:t>
      </w:r>
      <w:r w:rsidRPr="00B67F44">
        <w:rPr>
          <w:rFonts w:ascii="Arial" w:eastAsia="Microsoft YaHei" w:hAnsi="Arial" w:cs="Arial"/>
          <w:sz w:val="18"/>
          <w:szCs w:val="18"/>
          <w:shd w:val="clear" w:color="auto" w:fill="FFFFFF"/>
        </w:rPr>
        <w:t>PCM, phase changing material; SC, solar chimney; GCHE, ground coupled heat exchanger; EAHE, earth air heat exchanger; GSHP, ground source heat pump; PV, photo voltaic; HVAC, heating ventilation and air conditioning; AC, air conditioner; PBP, payback period.</w:t>
      </w:r>
    </w:p>
    <w:p w:rsidR="00C757A4" w:rsidRPr="00B67F44" w:rsidRDefault="00C757A4" w:rsidP="006B5BF1">
      <w:pPr>
        <w:spacing w:before="120" w:after="120" w:line="240" w:lineRule="auto"/>
        <w:jc w:val="both"/>
        <w:rPr>
          <w:rFonts w:ascii="Arial" w:hAnsi="Arial" w:cs="Arial"/>
          <w:b/>
          <w:sz w:val="18"/>
          <w:szCs w:val="18"/>
        </w:rPr>
        <w:sectPr w:rsidR="00C757A4" w:rsidRPr="00B67F44" w:rsidSect="00456DC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1080" w:left="1440" w:header="432" w:footer="1152" w:gutter="0"/>
          <w:cols w:space="720"/>
          <w:titlePg/>
          <w:docGrid w:linePitch="360"/>
        </w:sectPr>
      </w:pPr>
    </w:p>
    <w:p w:rsidR="00266C86" w:rsidRPr="00886E51" w:rsidRDefault="00266C86" w:rsidP="00266C86">
      <w:pPr>
        <w:shd w:val="clear" w:color="auto" w:fill="FFFFFF"/>
        <w:spacing w:before="120" w:after="120"/>
        <w:jc w:val="both"/>
        <w:rPr>
          <w:rFonts w:ascii="Arial" w:hAnsi="Arial" w:cs="Arial"/>
          <w:b/>
          <w:sz w:val="18"/>
          <w:szCs w:val="18"/>
        </w:rPr>
      </w:pPr>
      <w:r>
        <w:rPr>
          <w:rFonts w:ascii="Arial" w:hAnsi="Arial" w:cs="Arial"/>
          <w:sz w:val="18"/>
          <w:szCs w:val="18"/>
        </w:rPr>
        <w:lastRenderedPageBreak/>
        <w:t xml:space="preserve"> </w:t>
      </w:r>
      <w:r w:rsidRPr="00886E51">
        <w:rPr>
          <w:rFonts w:ascii="Arial" w:hAnsi="Arial" w:cs="Arial"/>
          <w:b/>
          <w:sz w:val="18"/>
          <w:szCs w:val="18"/>
        </w:rPr>
        <w:t>I. INTRODUCTION</w:t>
      </w:r>
    </w:p>
    <w:p w:rsidR="00266C86" w:rsidRPr="00886E51" w:rsidRDefault="00266C86" w:rsidP="00266C86">
      <w:pPr>
        <w:shd w:val="clear" w:color="auto" w:fill="FFFFFF"/>
        <w:jc w:val="both"/>
        <w:rPr>
          <w:rFonts w:ascii="Arial" w:hAnsi="Arial" w:cs="Arial"/>
          <w:sz w:val="18"/>
          <w:szCs w:val="18"/>
        </w:rPr>
      </w:pPr>
      <w:r w:rsidRPr="00886E51">
        <w:rPr>
          <w:rFonts w:ascii="Arial" w:hAnsi="Arial" w:cs="Arial"/>
          <w:sz w:val="18"/>
          <w:szCs w:val="18"/>
        </w:rPr>
        <w:t xml:space="preserve"> This section should be succinct, with no subheadings.</w:t>
      </w:r>
    </w:p>
    <w:p w:rsidR="00266C86" w:rsidRPr="00886E51" w:rsidRDefault="00266C86" w:rsidP="00266C86">
      <w:pPr>
        <w:shd w:val="clear" w:color="auto" w:fill="FFFFFF"/>
        <w:spacing w:before="120" w:after="120"/>
        <w:jc w:val="both"/>
        <w:rPr>
          <w:rFonts w:ascii="Arial" w:hAnsi="Arial" w:cs="Arial"/>
          <w:b/>
          <w:sz w:val="18"/>
          <w:szCs w:val="18"/>
        </w:rPr>
      </w:pPr>
      <w:r w:rsidRPr="00886E51">
        <w:rPr>
          <w:rFonts w:ascii="Arial" w:hAnsi="Arial" w:cs="Arial"/>
          <w:b/>
          <w:sz w:val="18"/>
          <w:szCs w:val="18"/>
        </w:rPr>
        <w:t>II.</w:t>
      </w:r>
      <w:r w:rsidRPr="00886E51">
        <w:rPr>
          <w:rFonts w:ascii="Arial" w:hAnsi="Arial" w:cs="Arial"/>
          <w:sz w:val="18"/>
          <w:szCs w:val="18"/>
        </w:rPr>
        <w:t xml:space="preserve"> </w:t>
      </w:r>
      <w:r w:rsidRPr="00886E51">
        <w:rPr>
          <w:rFonts w:ascii="Arial" w:hAnsi="Arial" w:cs="Arial"/>
          <w:b/>
          <w:sz w:val="18"/>
          <w:szCs w:val="18"/>
        </w:rPr>
        <w:t>MATERIALS AND METHODS</w:t>
      </w:r>
    </w:p>
    <w:p w:rsidR="00266C86" w:rsidRPr="00886E51" w:rsidRDefault="00266C86" w:rsidP="00266C86">
      <w:pPr>
        <w:shd w:val="clear" w:color="auto" w:fill="FFFFFF"/>
        <w:jc w:val="both"/>
        <w:rPr>
          <w:rFonts w:ascii="Arial" w:hAnsi="Arial" w:cs="Arial"/>
          <w:sz w:val="18"/>
          <w:szCs w:val="18"/>
        </w:rPr>
      </w:pPr>
      <w:r w:rsidRPr="00886E51">
        <w:rPr>
          <w:rFonts w:ascii="Arial" w:hAnsi="Arial" w:cs="Arial"/>
          <w:sz w:val="18"/>
          <w:szCs w:val="18"/>
        </w:rPr>
        <w:t>This part should contain sufficient detail so that all procedures can be repeated. It can be divided into subsections if several methods are described.</w:t>
      </w:r>
    </w:p>
    <w:p w:rsidR="00266C86" w:rsidRPr="00886E51" w:rsidRDefault="00266C86" w:rsidP="00266C86">
      <w:pPr>
        <w:shd w:val="clear" w:color="auto" w:fill="FFFFFF"/>
        <w:spacing w:before="120" w:after="120"/>
        <w:jc w:val="both"/>
        <w:rPr>
          <w:rFonts w:ascii="Arial" w:hAnsi="Arial" w:cs="Arial"/>
          <w:b/>
          <w:sz w:val="18"/>
          <w:szCs w:val="18"/>
        </w:rPr>
      </w:pPr>
      <w:r w:rsidRPr="00886E51">
        <w:rPr>
          <w:rFonts w:ascii="Arial" w:hAnsi="Arial" w:cs="Arial"/>
          <w:b/>
          <w:sz w:val="18"/>
          <w:szCs w:val="18"/>
        </w:rPr>
        <w:t>III.</w:t>
      </w:r>
      <w:r w:rsidRPr="00886E51">
        <w:rPr>
          <w:rFonts w:ascii="Arial" w:hAnsi="Arial" w:cs="Arial"/>
          <w:sz w:val="18"/>
          <w:szCs w:val="18"/>
        </w:rPr>
        <w:t xml:space="preserve"> </w:t>
      </w:r>
      <w:r w:rsidRPr="00886E51">
        <w:rPr>
          <w:rFonts w:ascii="Arial" w:hAnsi="Arial" w:cs="Arial"/>
          <w:b/>
          <w:sz w:val="18"/>
          <w:szCs w:val="18"/>
        </w:rPr>
        <w:t>RESULTS AND DISCUSSION</w:t>
      </w:r>
    </w:p>
    <w:p w:rsidR="00266C86" w:rsidRDefault="00266C86" w:rsidP="00266C86">
      <w:pPr>
        <w:shd w:val="clear" w:color="auto" w:fill="FFFFFF"/>
        <w:spacing w:after="120"/>
        <w:jc w:val="both"/>
        <w:rPr>
          <w:rFonts w:ascii="Arial" w:hAnsi="Arial" w:cs="Arial"/>
          <w:sz w:val="18"/>
          <w:szCs w:val="18"/>
        </w:rPr>
      </w:pPr>
      <w:r w:rsidRPr="00886E51">
        <w:rPr>
          <w:rFonts w:ascii="Arial" w:hAnsi="Arial" w:cs="Arial"/>
          <w:sz w:val="18"/>
          <w:szCs w:val="18"/>
        </w:rPr>
        <w:t xml:space="preserve">This section may each be divided by subheadings or </w:t>
      </w:r>
      <w:r>
        <w:rPr>
          <w:rFonts w:ascii="Arial" w:hAnsi="Arial" w:cs="Arial"/>
          <w:sz w:val="18"/>
          <w:szCs w:val="18"/>
        </w:rPr>
        <w:t>may further divided into next heads as shown below</w:t>
      </w:r>
      <w:r w:rsidRPr="00886E51">
        <w:rPr>
          <w:rFonts w:ascii="Arial" w:hAnsi="Arial" w:cs="Arial"/>
          <w:sz w:val="18"/>
          <w:szCs w:val="18"/>
        </w:rPr>
        <w:t>.</w:t>
      </w:r>
    </w:p>
    <w:p w:rsidR="00BF06F8" w:rsidRPr="00886E51" w:rsidRDefault="00BF06F8" w:rsidP="00BF06F8">
      <w:pPr>
        <w:shd w:val="clear" w:color="auto" w:fill="FFFFFF"/>
        <w:rPr>
          <w:rFonts w:ascii="Arial" w:hAnsi="Arial" w:cs="Arial"/>
          <w:sz w:val="18"/>
          <w:szCs w:val="18"/>
        </w:rPr>
      </w:pPr>
      <w:r w:rsidRPr="00335763">
        <w:rPr>
          <w:rFonts w:ascii="Arial" w:hAnsi="Arial" w:cs="Arial"/>
          <w:b/>
          <w:sz w:val="18"/>
          <w:szCs w:val="18"/>
        </w:rPr>
        <w:t>Note:</w:t>
      </w:r>
      <w:r>
        <w:rPr>
          <w:rFonts w:ascii="Arial" w:hAnsi="Arial" w:cs="Arial"/>
          <w:sz w:val="18"/>
          <w:szCs w:val="18"/>
        </w:rPr>
        <w:t xml:space="preserve"> Fig. Caption in figures will be in arial 9 font size. Tables will be in arial 8 font size.</w:t>
      </w:r>
    </w:p>
    <w:p w:rsidR="005E294C" w:rsidRDefault="00801674" w:rsidP="00266C86">
      <w:pPr>
        <w:spacing w:before="120" w:after="0" w:line="240" w:lineRule="auto"/>
        <w:jc w:val="both"/>
        <w:rPr>
          <w:rFonts w:ascii="Arial" w:hAnsi="Arial" w:cs="Arial"/>
          <w:i/>
          <w:sz w:val="18"/>
          <w:szCs w:val="18"/>
        </w:rPr>
      </w:pPr>
      <w:r w:rsidRPr="00B67F44">
        <w:rPr>
          <w:rFonts w:ascii="Arial" w:hAnsi="Arial" w:cs="Arial"/>
          <w:i/>
          <w:sz w:val="18"/>
          <w:szCs w:val="18"/>
        </w:rPr>
        <w:t xml:space="preserve">A. </w:t>
      </w:r>
      <w:r w:rsidR="00AA3474" w:rsidRPr="00B67F44">
        <w:rPr>
          <w:rFonts w:ascii="Arial" w:hAnsi="Arial" w:cs="Arial"/>
          <w:i/>
          <w:sz w:val="18"/>
          <w:szCs w:val="18"/>
        </w:rPr>
        <w:t>Passive systems</w:t>
      </w:r>
    </w:p>
    <w:p w:rsidR="00266C86" w:rsidRDefault="005E294C" w:rsidP="00266C86">
      <w:pPr>
        <w:spacing w:after="0" w:line="240" w:lineRule="auto"/>
        <w:jc w:val="both"/>
        <w:rPr>
          <w:rFonts w:ascii="Arial" w:hAnsi="Arial" w:cs="Arial"/>
          <w:sz w:val="18"/>
          <w:szCs w:val="18"/>
        </w:rPr>
      </w:pPr>
      <w:r w:rsidRPr="00B67F44">
        <w:rPr>
          <w:rFonts w:ascii="Arial" w:hAnsi="Arial" w:cs="Arial"/>
          <w:sz w:val="18"/>
          <w:szCs w:val="18"/>
        </w:rPr>
        <w:t xml:space="preserve">Passive systems are based on renewable energy sources. </w:t>
      </w:r>
    </w:p>
    <w:p w:rsidR="005E294C" w:rsidRDefault="005E294C" w:rsidP="00266C86">
      <w:pPr>
        <w:spacing w:after="0" w:line="240" w:lineRule="auto"/>
        <w:jc w:val="both"/>
        <w:rPr>
          <w:rFonts w:ascii="Arial" w:hAnsi="Arial" w:cs="Arial"/>
          <w:sz w:val="18"/>
          <w:szCs w:val="18"/>
        </w:rPr>
      </w:pPr>
      <w:r w:rsidRPr="00B67F44">
        <w:rPr>
          <w:rFonts w:ascii="Arial" w:hAnsi="Arial" w:cs="Arial"/>
          <w:b/>
          <w:sz w:val="18"/>
          <w:szCs w:val="18"/>
        </w:rPr>
        <w:lastRenderedPageBreak/>
        <w:t>PCMs.</w:t>
      </w:r>
      <w:r w:rsidRPr="00B67F44">
        <w:rPr>
          <w:rFonts w:ascii="Arial" w:hAnsi="Arial" w:cs="Arial"/>
          <w:sz w:val="18"/>
          <w:szCs w:val="18"/>
        </w:rPr>
        <w:t xml:space="preserve">   PCM is gaining popularity for storing thermal energy. It has high energy storage density. </w:t>
      </w:r>
    </w:p>
    <w:p w:rsidR="00266C86" w:rsidRDefault="00266C86" w:rsidP="00266C86">
      <w:pPr>
        <w:spacing w:after="0" w:line="240" w:lineRule="auto"/>
        <w:jc w:val="both"/>
        <w:rPr>
          <w:rFonts w:ascii="Arial" w:hAnsi="Arial" w:cs="Arial"/>
          <w:sz w:val="18"/>
          <w:szCs w:val="18"/>
          <w:shd w:val="clear" w:color="auto" w:fill="FFFFFF"/>
        </w:rPr>
      </w:pPr>
      <w:r w:rsidRPr="00B67F44">
        <w:rPr>
          <w:rFonts w:ascii="Arial" w:hAnsi="Arial" w:cs="Arial"/>
          <w:b/>
          <w:sz w:val="18"/>
          <w:szCs w:val="18"/>
        </w:rPr>
        <w:t xml:space="preserve">Solar Chimney (SC). </w:t>
      </w:r>
      <w:r w:rsidRPr="00B67F44">
        <w:rPr>
          <w:rFonts w:ascii="Arial" w:hAnsi="Arial" w:cs="Arial"/>
          <w:sz w:val="18"/>
          <w:szCs w:val="18"/>
          <w:shd w:val="clear" w:color="auto" w:fill="FFFFFF"/>
        </w:rPr>
        <w:t xml:space="preserve">It is old technology, work under principle of stack effect (temperature difference), as shown in Fig. </w:t>
      </w:r>
      <w:r>
        <w:rPr>
          <w:rFonts w:ascii="Arial" w:hAnsi="Arial" w:cs="Arial"/>
          <w:sz w:val="18"/>
          <w:szCs w:val="18"/>
          <w:shd w:val="clear" w:color="auto" w:fill="FFFFFF"/>
        </w:rPr>
        <w:t>1</w:t>
      </w:r>
      <w:r w:rsidRPr="00B67F44">
        <w:rPr>
          <w:rFonts w:ascii="Arial" w:hAnsi="Arial" w:cs="Arial"/>
          <w:sz w:val="18"/>
          <w:szCs w:val="18"/>
          <w:shd w:val="clear" w:color="auto" w:fill="FFFFFF"/>
        </w:rPr>
        <w:t>. Key factor are solar radiation, air flow rates, solar absorbing plate, inclination angle and gap, cross sectional area of inlet and out let vent, which affect the ventilation rate [</w:t>
      </w:r>
      <w:r>
        <w:rPr>
          <w:rFonts w:ascii="Arial" w:hAnsi="Arial" w:cs="Arial"/>
          <w:sz w:val="18"/>
          <w:szCs w:val="18"/>
          <w:shd w:val="clear" w:color="auto" w:fill="FFFFFF"/>
        </w:rPr>
        <w:t>1</w:t>
      </w:r>
      <w:r w:rsidRPr="00B67F44">
        <w:rPr>
          <w:rFonts w:ascii="Arial" w:hAnsi="Arial" w:cs="Arial"/>
          <w:sz w:val="18"/>
          <w:szCs w:val="18"/>
          <w:shd w:val="clear" w:color="auto" w:fill="FFFFFF"/>
        </w:rPr>
        <w:t xml:space="preserve">]. </w:t>
      </w:r>
    </w:p>
    <w:p w:rsidR="00A42B53" w:rsidRPr="00B67F44" w:rsidRDefault="00A42B53" w:rsidP="00A42B53">
      <w:pPr>
        <w:spacing w:after="0" w:line="240" w:lineRule="auto"/>
        <w:jc w:val="both"/>
        <w:rPr>
          <w:rFonts w:ascii="Arial" w:hAnsi="Arial" w:cs="Arial"/>
          <w:sz w:val="18"/>
          <w:szCs w:val="18"/>
        </w:rPr>
      </w:pPr>
      <w:r w:rsidRPr="00B67F44">
        <w:rPr>
          <w:rFonts w:ascii="Arial" w:hAnsi="Arial" w:cs="Arial"/>
          <w:sz w:val="18"/>
          <w:szCs w:val="18"/>
          <w:shd w:val="clear" w:color="auto" w:fill="FFFFFF"/>
        </w:rPr>
        <w:t xml:space="preserve">In day time it absorbs solar energy but during night time requires heat storage mass i.e. PCMs. </w:t>
      </w:r>
      <w:r w:rsidRPr="00B67F44">
        <w:rPr>
          <w:rFonts w:ascii="Arial" w:eastAsia="Times New Roman" w:hAnsi="Arial" w:cs="Arial"/>
          <w:sz w:val="18"/>
          <w:szCs w:val="18"/>
        </w:rPr>
        <w:t>SC can be engaged in various applications i.e. ventilation, power generation, food drying [</w:t>
      </w:r>
      <w:r w:rsidR="00B010AB">
        <w:rPr>
          <w:rFonts w:ascii="Arial" w:eastAsia="Times New Roman" w:hAnsi="Arial" w:cs="Arial"/>
          <w:sz w:val="18"/>
          <w:szCs w:val="18"/>
        </w:rPr>
        <w:t>2,3 4</w:t>
      </w:r>
      <w:r w:rsidRPr="00B67F44">
        <w:rPr>
          <w:rFonts w:ascii="Arial" w:eastAsia="Times New Roman" w:hAnsi="Arial" w:cs="Arial"/>
          <w:sz w:val="18"/>
          <w:szCs w:val="18"/>
        </w:rPr>
        <w:t>].</w:t>
      </w:r>
    </w:p>
    <w:p w:rsidR="00A42B53" w:rsidRDefault="00A42B53" w:rsidP="00A42B53">
      <w:pPr>
        <w:spacing w:after="0" w:line="240" w:lineRule="auto"/>
        <w:jc w:val="both"/>
        <w:rPr>
          <w:rFonts w:ascii="Arial" w:hAnsi="Arial" w:cs="Arial"/>
          <w:sz w:val="18"/>
          <w:szCs w:val="18"/>
        </w:rPr>
      </w:pPr>
      <w:r w:rsidRPr="00B67F44">
        <w:rPr>
          <w:rFonts w:ascii="Arial" w:hAnsi="Arial" w:cs="Arial"/>
          <w:b/>
          <w:sz w:val="18"/>
          <w:szCs w:val="18"/>
        </w:rPr>
        <w:t>Wind Tower.</w:t>
      </w:r>
      <w:r w:rsidRPr="00B67F44">
        <w:rPr>
          <w:rFonts w:ascii="Arial" w:hAnsi="Arial" w:cs="Arial"/>
          <w:sz w:val="18"/>
          <w:szCs w:val="18"/>
        </w:rPr>
        <w:t xml:space="preserve"> It is preferred for cooling purposes in windy areas, dry cli</w:t>
      </w:r>
      <w:r w:rsidR="00BF06F8">
        <w:rPr>
          <w:rFonts w:ascii="Arial" w:hAnsi="Arial" w:cs="Arial"/>
          <w:sz w:val="18"/>
          <w:szCs w:val="18"/>
        </w:rPr>
        <w:t xml:space="preserve">mate and absence of pollutants. </w:t>
      </w:r>
      <w:r w:rsidRPr="00B67F44">
        <w:rPr>
          <w:rFonts w:ascii="Arial" w:hAnsi="Arial" w:cs="Arial"/>
          <w:sz w:val="18"/>
          <w:szCs w:val="18"/>
        </w:rPr>
        <w:t>Earlier it was known as wind catcher, installed at top of the building with the multiple directional openings to capture the more wind from all directions</w:t>
      </w:r>
      <w:r w:rsidR="00BF06F8">
        <w:rPr>
          <w:rFonts w:ascii="Arial" w:hAnsi="Arial" w:cs="Arial"/>
          <w:sz w:val="18"/>
          <w:szCs w:val="18"/>
        </w:rPr>
        <w:t>.</w:t>
      </w:r>
      <w:r w:rsidRPr="00B67F44">
        <w:rPr>
          <w:rFonts w:ascii="Arial" w:hAnsi="Arial" w:cs="Arial"/>
          <w:sz w:val="18"/>
          <w:szCs w:val="18"/>
        </w:rPr>
        <w:t xml:space="preserve"> It is able to work in both day and night for heating/cooling. During night hours cool air takes heat from warm walls then rise due to buoyancy effect [</w:t>
      </w:r>
      <w:r w:rsidR="00BF06F8">
        <w:rPr>
          <w:rFonts w:ascii="Arial" w:hAnsi="Arial" w:cs="Arial"/>
          <w:sz w:val="18"/>
          <w:szCs w:val="18"/>
        </w:rPr>
        <w:t>5</w:t>
      </w:r>
      <w:r w:rsidRPr="00B67F44">
        <w:rPr>
          <w:rFonts w:ascii="Arial" w:hAnsi="Arial" w:cs="Arial"/>
          <w:sz w:val="18"/>
          <w:szCs w:val="18"/>
        </w:rPr>
        <w:t>].</w:t>
      </w:r>
    </w:p>
    <w:p w:rsidR="00266C86" w:rsidRDefault="00266C86" w:rsidP="00266C86">
      <w:pPr>
        <w:spacing w:after="0" w:line="240" w:lineRule="auto"/>
        <w:jc w:val="both"/>
        <w:rPr>
          <w:rFonts w:ascii="Arial" w:hAnsi="Arial" w:cs="Arial"/>
          <w:i/>
          <w:sz w:val="18"/>
          <w:szCs w:val="18"/>
        </w:rPr>
      </w:pPr>
    </w:p>
    <w:p w:rsidR="00266C86" w:rsidRPr="00B67F44" w:rsidRDefault="00266C86" w:rsidP="00266C86">
      <w:pPr>
        <w:spacing w:after="0" w:line="240" w:lineRule="auto"/>
        <w:jc w:val="center"/>
        <w:rPr>
          <w:rFonts w:ascii="Arial" w:hAnsi="Arial" w:cs="Arial"/>
          <w:b/>
          <w:sz w:val="18"/>
          <w:szCs w:val="18"/>
        </w:rPr>
      </w:pPr>
      <w:r w:rsidRPr="00B67F44">
        <w:rPr>
          <w:rFonts w:ascii="Arial" w:hAnsi="Arial" w:cs="Arial"/>
          <w:sz w:val="18"/>
          <w:szCs w:val="18"/>
        </w:rPr>
        <w:object w:dxaOrig="3447" w:dyaOrig="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53pt" o:ole="">
            <v:imagedata r:id="rId15" o:title=""/>
          </v:shape>
          <o:OLEObject Type="Embed" ProgID="Visio.Drawing.11" ShapeID="_x0000_i1025" DrawAspect="Content" ObjectID="_1630223597" r:id="rId16"/>
        </w:object>
      </w:r>
    </w:p>
    <w:p w:rsidR="00266C86" w:rsidRDefault="00266C86" w:rsidP="00266C86">
      <w:pPr>
        <w:spacing w:after="0" w:line="240" w:lineRule="auto"/>
        <w:jc w:val="center"/>
        <w:rPr>
          <w:rFonts w:ascii="Arial" w:hAnsi="Arial" w:cs="Arial"/>
          <w:sz w:val="18"/>
          <w:szCs w:val="18"/>
        </w:rPr>
      </w:pPr>
      <w:r w:rsidRPr="00B67F44">
        <w:rPr>
          <w:rFonts w:ascii="Arial" w:hAnsi="Arial" w:cs="Arial"/>
          <w:b/>
          <w:sz w:val="18"/>
          <w:szCs w:val="18"/>
        </w:rPr>
        <w:t xml:space="preserve">Fig. </w:t>
      </w:r>
      <w:r>
        <w:rPr>
          <w:rFonts w:ascii="Arial" w:hAnsi="Arial" w:cs="Arial"/>
          <w:b/>
          <w:sz w:val="18"/>
          <w:szCs w:val="18"/>
        </w:rPr>
        <w:t>1</w:t>
      </w:r>
      <w:r w:rsidRPr="00B67F44">
        <w:rPr>
          <w:rFonts w:ascii="Arial" w:hAnsi="Arial" w:cs="Arial"/>
          <w:b/>
          <w:sz w:val="18"/>
          <w:szCs w:val="18"/>
        </w:rPr>
        <w:t>.</w:t>
      </w:r>
      <w:r w:rsidRPr="00B67F44">
        <w:rPr>
          <w:rFonts w:ascii="Arial" w:hAnsi="Arial" w:cs="Arial"/>
          <w:sz w:val="18"/>
          <w:szCs w:val="18"/>
        </w:rPr>
        <w:t xml:space="preserve"> Solar chimney.</w:t>
      </w:r>
    </w:p>
    <w:p w:rsidR="00266C86" w:rsidRDefault="00266C86" w:rsidP="00266C86">
      <w:pPr>
        <w:spacing w:after="0" w:line="240" w:lineRule="auto"/>
        <w:jc w:val="both"/>
        <w:rPr>
          <w:rFonts w:ascii="Arial" w:hAnsi="Arial" w:cs="Arial"/>
          <w:i/>
          <w:sz w:val="18"/>
          <w:szCs w:val="18"/>
        </w:rPr>
      </w:pPr>
    </w:p>
    <w:p w:rsidR="00266C86" w:rsidRPr="00B67F44" w:rsidRDefault="00266C86" w:rsidP="00266C86">
      <w:pPr>
        <w:spacing w:after="0" w:line="240" w:lineRule="auto"/>
        <w:jc w:val="both"/>
        <w:rPr>
          <w:rFonts w:ascii="Arial" w:hAnsi="Arial" w:cs="Arial"/>
          <w:i/>
          <w:sz w:val="18"/>
          <w:szCs w:val="18"/>
        </w:rPr>
      </w:pPr>
      <w:r w:rsidRPr="00B67F44">
        <w:rPr>
          <w:rFonts w:ascii="Arial" w:hAnsi="Arial" w:cs="Arial"/>
          <w:i/>
          <w:sz w:val="18"/>
          <w:szCs w:val="18"/>
        </w:rPr>
        <w:t xml:space="preserve">B. Active systems </w:t>
      </w:r>
    </w:p>
    <w:p w:rsidR="00266C86" w:rsidRPr="00B67F44" w:rsidRDefault="00266C86" w:rsidP="00266C86">
      <w:pPr>
        <w:spacing w:after="0" w:line="240" w:lineRule="auto"/>
        <w:jc w:val="both"/>
        <w:rPr>
          <w:rFonts w:ascii="Arial" w:hAnsi="Arial" w:cs="Arial"/>
          <w:sz w:val="18"/>
          <w:szCs w:val="18"/>
        </w:rPr>
      </w:pPr>
      <w:r w:rsidRPr="00B67F44">
        <w:rPr>
          <w:rFonts w:ascii="Arial" w:hAnsi="Arial" w:cs="Arial"/>
          <w:sz w:val="18"/>
          <w:szCs w:val="18"/>
        </w:rPr>
        <w:t>Active systems consume fossil fuels (i.e. air heater, HVAC) or both i.e. renewable and fossil fuels like ground coupled heat exchanger (GCHE) systems. It is popular, energy efficient and environment friendly. GCHE systems can be classified as earth air heat exchanger (EAHE) system and ground source heat pump (GSHP) systems.</w:t>
      </w:r>
    </w:p>
    <w:p w:rsidR="00266C86" w:rsidRDefault="00266C86" w:rsidP="00024830">
      <w:pPr>
        <w:spacing w:after="0" w:line="240" w:lineRule="auto"/>
        <w:jc w:val="both"/>
        <w:rPr>
          <w:rFonts w:ascii="Arial" w:hAnsi="Arial" w:cs="Arial"/>
          <w:sz w:val="18"/>
          <w:szCs w:val="18"/>
        </w:rPr>
      </w:pPr>
      <w:r w:rsidRPr="00B67F44">
        <w:rPr>
          <w:rFonts w:ascii="Arial" w:hAnsi="Arial" w:cs="Arial"/>
          <w:b/>
          <w:sz w:val="18"/>
          <w:szCs w:val="18"/>
        </w:rPr>
        <w:t>EAHE System.</w:t>
      </w:r>
      <w:r w:rsidRPr="00B67F44">
        <w:rPr>
          <w:rFonts w:ascii="Arial" w:hAnsi="Arial" w:cs="Arial"/>
          <w:b/>
          <w:i/>
          <w:sz w:val="18"/>
          <w:szCs w:val="18"/>
        </w:rPr>
        <w:t xml:space="preserve"> </w:t>
      </w:r>
      <w:r w:rsidRPr="00B67F44">
        <w:rPr>
          <w:rFonts w:ascii="Arial" w:hAnsi="Arial" w:cs="Arial"/>
          <w:sz w:val="18"/>
          <w:szCs w:val="18"/>
        </w:rPr>
        <w:t>It consumes electricity to blow the air and use earth as heat sink for heating/cooling</w:t>
      </w:r>
      <w:r w:rsidR="00BF06F8">
        <w:rPr>
          <w:rFonts w:ascii="Arial" w:hAnsi="Arial" w:cs="Arial"/>
          <w:sz w:val="18"/>
          <w:szCs w:val="18"/>
        </w:rPr>
        <w:t xml:space="preserve">. </w:t>
      </w:r>
      <w:r w:rsidRPr="00B67F44">
        <w:rPr>
          <w:rFonts w:ascii="Arial" w:hAnsi="Arial" w:cs="Arial"/>
          <w:sz w:val="18"/>
          <w:szCs w:val="18"/>
        </w:rPr>
        <w:t>EAHE</w:t>
      </w:r>
      <w:r w:rsidRPr="00B67F44">
        <w:rPr>
          <w:rFonts w:ascii="Arial" w:hAnsi="Arial" w:cs="Arial"/>
          <w:sz w:val="18"/>
          <w:szCs w:val="18"/>
          <w:shd w:val="clear" w:color="auto" w:fill="FFFFFF"/>
        </w:rPr>
        <w:t xml:space="preserve"> </w:t>
      </w:r>
      <w:r w:rsidRPr="00B67F44">
        <w:rPr>
          <w:rFonts w:ascii="Arial" w:hAnsi="Arial" w:cs="Arial"/>
          <w:sz w:val="18"/>
          <w:szCs w:val="18"/>
          <w:shd w:val="clear" w:color="auto" w:fill="FFFFFF"/>
        </w:rPr>
        <w:lastRenderedPageBreak/>
        <w:t>system is also called as earth tubes, earth air pipe, air-to-soil heat exchanger, earth channels, earth canals, earth air tunnel systems, ground tube heat exchanger, subsoil heat exchangers, thermal labyrinths and underground air pipes. Earth temperature remains constant throughout the year to the annual average temperature approximately 5 meter deep. This</w:t>
      </w:r>
      <w:r w:rsidRPr="00B67F44">
        <w:rPr>
          <w:rFonts w:ascii="Arial" w:hAnsi="Arial" w:cs="Arial"/>
          <w:sz w:val="18"/>
          <w:szCs w:val="18"/>
        </w:rPr>
        <w:t xml:space="preserve"> constant temperature</w:t>
      </w:r>
      <w:r w:rsidRPr="00B67F44">
        <w:rPr>
          <w:rFonts w:ascii="Arial" w:hAnsi="Arial" w:cs="Arial"/>
          <w:sz w:val="18"/>
          <w:szCs w:val="18"/>
          <w:shd w:val="clear" w:color="auto" w:fill="FFFFFF"/>
        </w:rPr>
        <w:t xml:space="preserve"> characteristic of earth is </w:t>
      </w:r>
      <w:r w:rsidRPr="00B67F44">
        <w:rPr>
          <w:rFonts w:ascii="Arial" w:hAnsi="Arial" w:cs="Arial"/>
          <w:sz w:val="18"/>
          <w:szCs w:val="18"/>
        </w:rPr>
        <w:t>utilized for heating/cooling air that passes through buried pipe [6,7]. EAHE system is preferred to those areas where ground temperature fluctuates frequently and in high level. Key factors are air velocity, depth and length of buried pipes, thermal diffusivity of soil, etc.</w:t>
      </w:r>
    </w:p>
    <w:p w:rsidR="00024830" w:rsidRPr="00B67F44" w:rsidRDefault="009A7DF4" w:rsidP="00024830">
      <w:pPr>
        <w:spacing w:after="0" w:line="240" w:lineRule="auto"/>
        <w:jc w:val="both"/>
        <w:rPr>
          <w:rFonts w:ascii="Arial" w:hAnsi="Arial" w:cs="Arial"/>
          <w:sz w:val="18"/>
          <w:szCs w:val="18"/>
        </w:rPr>
      </w:pPr>
      <w:r w:rsidRPr="00B67F44">
        <w:rPr>
          <w:rFonts w:ascii="Arial" w:hAnsi="Arial" w:cs="Arial"/>
          <w:b/>
          <w:sz w:val="18"/>
          <w:szCs w:val="18"/>
        </w:rPr>
        <w:t>GSHP</w:t>
      </w:r>
      <w:r w:rsidR="001F477E" w:rsidRPr="00B67F44">
        <w:rPr>
          <w:rFonts w:ascii="Arial" w:hAnsi="Arial" w:cs="Arial"/>
          <w:b/>
          <w:sz w:val="18"/>
          <w:szCs w:val="18"/>
        </w:rPr>
        <w:t xml:space="preserve"> systems</w:t>
      </w:r>
      <w:r w:rsidR="001E2333" w:rsidRPr="00B67F44">
        <w:rPr>
          <w:rFonts w:ascii="Arial" w:hAnsi="Arial" w:cs="Arial"/>
          <w:b/>
          <w:sz w:val="18"/>
          <w:szCs w:val="18"/>
        </w:rPr>
        <w:t>.</w:t>
      </w:r>
      <w:r w:rsidR="0051503A" w:rsidRPr="00B67F44">
        <w:rPr>
          <w:rFonts w:ascii="Arial" w:hAnsi="Arial" w:cs="Arial"/>
          <w:sz w:val="18"/>
          <w:szCs w:val="18"/>
        </w:rPr>
        <w:t xml:space="preserve"> </w:t>
      </w:r>
      <w:r w:rsidR="009B688F" w:rsidRPr="00B67F44">
        <w:rPr>
          <w:rFonts w:ascii="Arial" w:hAnsi="Arial" w:cs="Arial"/>
          <w:sz w:val="18"/>
          <w:szCs w:val="18"/>
        </w:rPr>
        <w:t xml:space="preserve">Concept of GSHP system was introduced in 1852 but got the viable recognition in 1960-70s. It follows the same principle as refrigerator. It takes electrical power to circulate the fluid through loop for utilizing constant earth’s temperature and exchanging heat. </w:t>
      </w:r>
      <w:r w:rsidR="00DD6CE0" w:rsidRPr="00B67F44">
        <w:rPr>
          <w:rFonts w:ascii="Arial" w:hAnsi="Arial" w:cs="Arial"/>
          <w:sz w:val="18"/>
          <w:szCs w:val="18"/>
        </w:rPr>
        <w:t>It is suitable for all season</w:t>
      </w:r>
      <w:r w:rsidR="00045AD5" w:rsidRPr="00B67F44">
        <w:rPr>
          <w:rFonts w:ascii="Arial" w:hAnsi="Arial" w:cs="Arial"/>
          <w:sz w:val="18"/>
          <w:szCs w:val="18"/>
        </w:rPr>
        <w:t>s</w:t>
      </w:r>
      <w:r w:rsidR="00DD6CE0" w:rsidRPr="00B67F44">
        <w:rPr>
          <w:rFonts w:ascii="Arial" w:hAnsi="Arial" w:cs="Arial"/>
          <w:sz w:val="18"/>
          <w:szCs w:val="18"/>
        </w:rPr>
        <w:t>.</w:t>
      </w:r>
      <w:r w:rsidR="00045AD5" w:rsidRPr="00B67F44">
        <w:rPr>
          <w:rFonts w:ascii="Arial" w:hAnsi="Arial" w:cs="Arial"/>
          <w:sz w:val="18"/>
          <w:szCs w:val="18"/>
        </w:rPr>
        <w:t xml:space="preserve"> It is popularly used in various applications in many developed countries i.e. United States, Canada, Switzerland, Sweden, Austria, Germany, etc. It can be further classified as regular and direct heat exchange geothermal system.</w:t>
      </w:r>
      <w:r w:rsidR="00586777" w:rsidRPr="00B67F44">
        <w:rPr>
          <w:rFonts w:ascii="Arial" w:hAnsi="Arial" w:cs="Arial"/>
          <w:sz w:val="18"/>
          <w:szCs w:val="18"/>
        </w:rPr>
        <w:t xml:space="preserve"> </w:t>
      </w:r>
      <w:r w:rsidR="00BE6F6C" w:rsidRPr="00B67F44">
        <w:rPr>
          <w:rFonts w:ascii="Arial" w:hAnsi="Arial" w:cs="Arial"/>
          <w:sz w:val="18"/>
          <w:szCs w:val="18"/>
        </w:rPr>
        <w:t xml:space="preserve">Comparative study between passive and active systems is presented in </w:t>
      </w:r>
      <w:r w:rsidR="0067252A" w:rsidRPr="00B67F44">
        <w:rPr>
          <w:rFonts w:ascii="Arial" w:hAnsi="Arial" w:cs="Arial"/>
          <w:sz w:val="18"/>
          <w:szCs w:val="18"/>
        </w:rPr>
        <w:t>Table</w:t>
      </w:r>
      <w:r w:rsidR="00BE6F6C" w:rsidRPr="00B67F44">
        <w:rPr>
          <w:rFonts w:ascii="Arial" w:hAnsi="Arial" w:cs="Arial"/>
          <w:sz w:val="18"/>
          <w:szCs w:val="18"/>
        </w:rPr>
        <w:t xml:space="preserve"> </w:t>
      </w:r>
      <w:r w:rsidR="00C65D49" w:rsidRPr="00B67F44">
        <w:rPr>
          <w:rFonts w:ascii="Arial" w:hAnsi="Arial" w:cs="Arial"/>
          <w:sz w:val="18"/>
          <w:szCs w:val="18"/>
        </w:rPr>
        <w:t>1</w:t>
      </w:r>
      <w:r w:rsidR="00BE6F6C" w:rsidRPr="00B67F44">
        <w:rPr>
          <w:rFonts w:ascii="Arial" w:hAnsi="Arial" w:cs="Arial"/>
          <w:sz w:val="18"/>
          <w:szCs w:val="18"/>
        </w:rPr>
        <w:t>.</w:t>
      </w:r>
    </w:p>
    <w:p w:rsidR="00024830" w:rsidRPr="00B67F44" w:rsidRDefault="00024830" w:rsidP="00024830">
      <w:pPr>
        <w:spacing w:before="120" w:after="120" w:line="240" w:lineRule="auto"/>
        <w:jc w:val="both"/>
        <w:rPr>
          <w:rFonts w:ascii="Arial" w:hAnsi="Arial" w:cs="Arial"/>
          <w:b/>
          <w:sz w:val="18"/>
          <w:szCs w:val="18"/>
        </w:rPr>
        <w:sectPr w:rsidR="00024830" w:rsidRPr="00B67F44" w:rsidSect="00456DCB">
          <w:type w:val="continuous"/>
          <w:pgSz w:w="12240" w:h="15840"/>
          <w:pgMar w:top="990" w:right="1440" w:bottom="1080" w:left="1440" w:header="864" w:footer="1152" w:gutter="0"/>
          <w:cols w:num="2" w:space="360"/>
          <w:titlePg/>
          <w:docGrid w:linePitch="360"/>
        </w:sectPr>
      </w:pPr>
    </w:p>
    <w:p w:rsidR="00A272A9" w:rsidRPr="00B67F44" w:rsidRDefault="0067252A" w:rsidP="00024830">
      <w:pPr>
        <w:spacing w:before="240" w:after="240" w:line="240" w:lineRule="auto"/>
        <w:jc w:val="center"/>
        <w:rPr>
          <w:rFonts w:ascii="Arial" w:hAnsi="Arial" w:cs="Arial"/>
          <w:b/>
          <w:sz w:val="18"/>
          <w:szCs w:val="18"/>
        </w:rPr>
      </w:pPr>
      <w:r w:rsidRPr="00B67F44">
        <w:rPr>
          <w:rFonts w:ascii="Arial" w:hAnsi="Arial" w:cs="Arial"/>
          <w:b/>
          <w:sz w:val="18"/>
          <w:szCs w:val="18"/>
        </w:rPr>
        <w:lastRenderedPageBreak/>
        <w:t>Table</w:t>
      </w:r>
      <w:r w:rsidR="009B3EBA" w:rsidRPr="00B67F44">
        <w:rPr>
          <w:rFonts w:ascii="Arial" w:hAnsi="Arial" w:cs="Arial"/>
          <w:b/>
          <w:sz w:val="18"/>
          <w:szCs w:val="18"/>
        </w:rPr>
        <w:t xml:space="preserve"> </w:t>
      </w:r>
      <w:r w:rsidR="00C65D49" w:rsidRPr="00B67F44">
        <w:rPr>
          <w:rFonts w:ascii="Arial" w:hAnsi="Arial" w:cs="Arial"/>
          <w:b/>
          <w:sz w:val="18"/>
          <w:szCs w:val="18"/>
        </w:rPr>
        <w:t>1</w:t>
      </w:r>
      <w:r w:rsidR="004C502C" w:rsidRPr="00B67F44">
        <w:rPr>
          <w:rFonts w:ascii="Arial" w:hAnsi="Arial" w:cs="Arial"/>
          <w:b/>
          <w:sz w:val="18"/>
          <w:szCs w:val="18"/>
        </w:rPr>
        <w:t>:</w:t>
      </w:r>
      <w:r w:rsidR="009B3EBA" w:rsidRPr="00B67F44">
        <w:rPr>
          <w:rFonts w:ascii="Arial" w:hAnsi="Arial" w:cs="Arial"/>
          <w:b/>
          <w:sz w:val="18"/>
          <w:szCs w:val="18"/>
        </w:rPr>
        <w:t xml:space="preserve"> </w:t>
      </w:r>
      <w:r w:rsidR="00A272A9" w:rsidRPr="00B67F44">
        <w:rPr>
          <w:rFonts w:ascii="Arial" w:hAnsi="Arial" w:cs="Arial"/>
          <w:b/>
          <w:sz w:val="18"/>
          <w:szCs w:val="18"/>
        </w:rPr>
        <w:t>Comparative study between passive and active systems</w:t>
      </w:r>
      <w:r w:rsidR="004C502C" w:rsidRPr="00B67F44">
        <w:rPr>
          <w:rFonts w:ascii="Arial" w:hAnsi="Arial" w:cs="Arial"/>
          <w:b/>
          <w:sz w:val="18"/>
          <w:szCs w:val="18"/>
        </w:rPr>
        <w:t>.</w:t>
      </w:r>
    </w:p>
    <w:p w:rsidR="00024830" w:rsidRPr="00B67F44" w:rsidRDefault="00024830" w:rsidP="00F8247A">
      <w:pPr>
        <w:jc w:val="center"/>
        <w:rPr>
          <w:rFonts w:ascii="Arial" w:hAnsi="Arial" w:cs="Arial"/>
          <w:b/>
          <w:sz w:val="18"/>
          <w:szCs w:val="18"/>
        </w:rPr>
        <w:sectPr w:rsidR="00024830" w:rsidRPr="00B67F44" w:rsidSect="00024830">
          <w:type w:val="continuous"/>
          <w:pgSz w:w="12240" w:h="15840"/>
          <w:pgMar w:top="990" w:right="1440" w:bottom="1080" w:left="1440" w:header="720" w:footer="1894" w:gutter="0"/>
          <w:cols w:space="720"/>
          <w:docGrid w:linePitch="360"/>
        </w:sectPr>
      </w:pPr>
    </w:p>
    <w:tbl>
      <w:tblPr>
        <w:tblStyle w:val="TableGrid"/>
        <w:tblW w:w="0" w:type="auto"/>
        <w:jc w:val="center"/>
        <w:tblLook w:val="04A0"/>
      </w:tblPr>
      <w:tblGrid>
        <w:gridCol w:w="3192"/>
        <w:gridCol w:w="2586"/>
        <w:gridCol w:w="3798"/>
      </w:tblGrid>
      <w:tr w:rsidR="00A272A9" w:rsidRPr="00B67F44" w:rsidTr="00222A55">
        <w:trPr>
          <w:jc w:val="center"/>
        </w:trPr>
        <w:tc>
          <w:tcPr>
            <w:tcW w:w="3192" w:type="dxa"/>
          </w:tcPr>
          <w:p w:rsidR="00A272A9" w:rsidRPr="00B67F44" w:rsidRDefault="00A272A9" w:rsidP="00F8247A">
            <w:pPr>
              <w:jc w:val="center"/>
              <w:rPr>
                <w:rFonts w:ascii="Arial" w:hAnsi="Arial" w:cs="Arial"/>
                <w:b/>
                <w:sz w:val="18"/>
                <w:szCs w:val="18"/>
              </w:rPr>
            </w:pPr>
            <w:r w:rsidRPr="00B67F44">
              <w:rPr>
                <w:rFonts w:ascii="Arial" w:hAnsi="Arial" w:cs="Arial"/>
                <w:b/>
                <w:sz w:val="18"/>
                <w:szCs w:val="18"/>
              </w:rPr>
              <w:lastRenderedPageBreak/>
              <w:t>Parameter</w:t>
            </w:r>
            <w:r w:rsidR="003A7C61" w:rsidRPr="00B67F44">
              <w:rPr>
                <w:rFonts w:ascii="Arial" w:hAnsi="Arial" w:cs="Arial"/>
                <w:b/>
                <w:sz w:val="18"/>
                <w:szCs w:val="18"/>
              </w:rPr>
              <w:t>s</w:t>
            </w:r>
          </w:p>
        </w:tc>
        <w:tc>
          <w:tcPr>
            <w:tcW w:w="2586" w:type="dxa"/>
          </w:tcPr>
          <w:p w:rsidR="00A272A9" w:rsidRPr="00B67F44" w:rsidRDefault="00A272A9" w:rsidP="00F8247A">
            <w:pPr>
              <w:jc w:val="center"/>
              <w:rPr>
                <w:rFonts w:ascii="Arial" w:hAnsi="Arial" w:cs="Arial"/>
                <w:b/>
                <w:sz w:val="18"/>
                <w:szCs w:val="18"/>
              </w:rPr>
            </w:pPr>
            <w:r w:rsidRPr="00B67F44">
              <w:rPr>
                <w:rFonts w:ascii="Arial" w:hAnsi="Arial" w:cs="Arial"/>
                <w:b/>
                <w:sz w:val="18"/>
                <w:szCs w:val="18"/>
              </w:rPr>
              <w:t>Passive systems</w:t>
            </w:r>
          </w:p>
        </w:tc>
        <w:tc>
          <w:tcPr>
            <w:tcW w:w="3798" w:type="dxa"/>
          </w:tcPr>
          <w:p w:rsidR="00A272A9" w:rsidRPr="00B67F44" w:rsidRDefault="00A272A9" w:rsidP="00F8247A">
            <w:pPr>
              <w:jc w:val="center"/>
              <w:rPr>
                <w:rFonts w:ascii="Arial" w:hAnsi="Arial" w:cs="Arial"/>
                <w:b/>
                <w:sz w:val="18"/>
                <w:szCs w:val="18"/>
              </w:rPr>
            </w:pPr>
            <w:r w:rsidRPr="00B67F44">
              <w:rPr>
                <w:rFonts w:ascii="Arial" w:hAnsi="Arial" w:cs="Arial"/>
                <w:b/>
                <w:sz w:val="18"/>
                <w:szCs w:val="18"/>
              </w:rPr>
              <w:t>Active systems</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Cost</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L</w:t>
            </w:r>
            <w:r w:rsidR="00A272A9" w:rsidRPr="00B67F44">
              <w:rPr>
                <w:rFonts w:ascii="Arial" w:hAnsi="Arial" w:cs="Arial"/>
                <w:sz w:val="18"/>
                <w:szCs w:val="18"/>
              </w:rPr>
              <w:t>ow</w:t>
            </w:r>
          </w:p>
        </w:tc>
        <w:tc>
          <w:tcPr>
            <w:tcW w:w="3798" w:type="dxa"/>
          </w:tcPr>
          <w:p w:rsidR="00A272A9" w:rsidRPr="00B67F44" w:rsidRDefault="004B1652" w:rsidP="00F8247A">
            <w:pPr>
              <w:jc w:val="center"/>
              <w:rPr>
                <w:rFonts w:ascii="Arial" w:hAnsi="Arial" w:cs="Arial"/>
                <w:sz w:val="18"/>
                <w:szCs w:val="18"/>
              </w:rPr>
            </w:pPr>
            <w:r w:rsidRPr="00B67F44">
              <w:rPr>
                <w:rFonts w:ascii="Arial" w:hAnsi="Arial" w:cs="Arial"/>
                <w:sz w:val="18"/>
                <w:szCs w:val="18"/>
              </w:rPr>
              <w:t>H</w:t>
            </w:r>
            <w:r w:rsidR="00A272A9" w:rsidRPr="00B67F44">
              <w:rPr>
                <w:rFonts w:ascii="Arial" w:hAnsi="Arial" w:cs="Arial"/>
                <w:sz w:val="18"/>
                <w:szCs w:val="18"/>
              </w:rPr>
              <w:t>igh</w:t>
            </w:r>
          </w:p>
        </w:tc>
      </w:tr>
      <w:tr w:rsidR="00C354E9" w:rsidRPr="00B67F44" w:rsidTr="00222A55">
        <w:trPr>
          <w:jc w:val="center"/>
        </w:trPr>
        <w:tc>
          <w:tcPr>
            <w:tcW w:w="3192" w:type="dxa"/>
          </w:tcPr>
          <w:p w:rsidR="00C354E9" w:rsidRPr="00B67F44" w:rsidRDefault="006B161F" w:rsidP="00F8247A">
            <w:pPr>
              <w:jc w:val="center"/>
              <w:rPr>
                <w:rFonts w:ascii="Arial" w:hAnsi="Arial" w:cs="Arial"/>
                <w:sz w:val="18"/>
                <w:szCs w:val="18"/>
              </w:rPr>
            </w:pPr>
            <w:r w:rsidRPr="00B67F44">
              <w:rPr>
                <w:rFonts w:ascii="Arial" w:hAnsi="Arial" w:cs="Arial"/>
                <w:sz w:val="18"/>
                <w:szCs w:val="18"/>
              </w:rPr>
              <w:t>Fuel</w:t>
            </w:r>
          </w:p>
        </w:tc>
        <w:tc>
          <w:tcPr>
            <w:tcW w:w="2586" w:type="dxa"/>
          </w:tcPr>
          <w:p w:rsidR="00C354E9" w:rsidRPr="00B67F44" w:rsidRDefault="00990ACF" w:rsidP="00F8247A">
            <w:pPr>
              <w:jc w:val="center"/>
              <w:rPr>
                <w:rFonts w:ascii="Arial" w:hAnsi="Arial" w:cs="Arial"/>
                <w:sz w:val="18"/>
                <w:szCs w:val="18"/>
              </w:rPr>
            </w:pPr>
            <w:r w:rsidRPr="00B67F44">
              <w:rPr>
                <w:rFonts w:ascii="Arial" w:hAnsi="Arial" w:cs="Arial"/>
                <w:sz w:val="18"/>
                <w:szCs w:val="18"/>
              </w:rPr>
              <w:t>R</w:t>
            </w:r>
            <w:r w:rsidR="00C354E9" w:rsidRPr="00B67F44">
              <w:rPr>
                <w:rFonts w:ascii="Arial" w:hAnsi="Arial" w:cs="Arial"/>
                <w:sz w:val="18"/>
                <w:szCs w:val="18"/>
              </w:rPr>
              <w:t>enewable</w:t>
            </w:r>
          </w:p>
        </w:tc>
        <w:tc>
          <w:tcPr>
            <w:tcW w:w="3798" w:type="dxa"/>
          </w:tcPr>
          <w:p w:rsidR="00C354E9" w:rsidRPr="00B67F44" w:rsidRDefault="004B1652" w:rsidP="00F8247A">
            <w:pPr>
              <w:jc w:val="center"/>
              <w:rPr>
                <w:rFonts w:ascii="Arial" w:hAnsi="Arial" w:cs="Arial"/>
                <w:sz w:val="18"/>
                <w:szCs w:val="18"/>
              </w:rPr>
            </w:pPr>
            <w:r w:rsidRPr="00B67F44">
              <w:rPr>
                <w:rFonts w:ascii="Arial" w:hAnsi="Arial" w:cs="Arial"/>
                <w:sz w:val="18"/>
                <w:szCs w:val="18"/>
              </w:rPr>
              <w:t>F</w:t>
            </w:r>
            <w:r w:rsidR="00900579" w:rsidRPr="00B67F44">
              <w:rPr>
                <w:rFonts w:ascii="Arial" w:hAnsi="Arial" w:cs="Arial"/>
                <w:sz w:val="18"/>
                <w:szCs w:val="18"/>
              </w:rPr>
              <w:t xml:space="preserve">ossil or </w:t>
            </w:r>
            <w:r w:rsidR="00F862DA" w:rsidRPr="00B67F44">
              <w:rPr>
                <w:rFonts w:ascii="Arial" w:hAnsi="Arial" w:cs="Arial"/>
                <w:sz w:val="18"/>
                <w:szCs w:val="18"/>
              </w:rPr>
              <w:t>r</w:t>
            </w:r>
            <w:r w:rsidR="00C354E9" w:rsidRPr="00B67F44">
              <w:rPr>
                <w:rFonts w:ascii="Arial" w:hAnsi="Arial" w:cs="Arial"/>
                <w:sz w:val="18"/>
                <w:szCs w:val="18"/>
              </w:rPr>
              <w:t>enewable and fossil</w:t>
            </w:r>
            <w:r w:rsidR="00900579" w:rsidRPr="00B67F44">
              <w:rPr>
                <w:rFonts w:ascii="Arial" w:hAnsi="Arial" w:cs="Arial"/>
                <w:sz w:val="18"/>
                <w:szCs w:val="18"/>
              </w:rPr>
              <w:t xml:space="preserve"> both</w:t>
            </w:r>
          </w:p>
        </w:tc>
      </w:tr>
      <w:tr w:rsidR="00900579" w:rsidRPr="00B67F44" w:rsidTr="00222A55">
        <w:trPr>
          <w:jc w:val="center"/>
        </w:trPr>
        <w:tc>
          <w:tcPr>
            <w:tcW w:w="3192" w:type="dxa"/>
          </w:tcPr>
          <w:p w:rsidR="00900579" w:rsidRPr="00B67F44" w:rsidRDefault="006B161F" w:rsidP="00F8247A">
            <w:pPr>
              <w:jc w:val="center"/>
              <w:rPr>
                <w:rFonts w:ascii="Arial" w:hAnsi="Arial" w:cs="Arial"/>
                <w:sz w:val="18"/>
                <w:szCs w:val="18"/>
              </w:rPr>
            </w:pPr>
            <w:r w:rsidRPr="00B67F44">
              <w:rPr>
                <w:rFonts w:ascii="Arial" w:hAnsi="Arial" w:cs="Arial"/>
                <w:sz w:val="18"/>
                <w:szCs w:val="18"/>
              </w:rPr>
              <w:t>Applicability</w:t>
            </w:r>
          </w:p>
        </w:tc>
        <w:tc>
          <w:tcPr>
            <w:tcW w:w="2586" w:type="dxa"/>
          </w:tcPr>
          <w:p w:rsidR="00900579" w:rsidRPr="00B67F44" w:rsidRDefault="00990ACF" w:rsidP="00F8247A">
            <w:pPr>
              <w:jc w:val="center"/>
              <w:rPr>
                <w:rFonts w:ascii="Arial" w:hAnsi="Arial" w:cs="Arial"/>
                <w:sz w:val="18"/>
                <w:szCs w:val="18"/>
              </w:rPr>
            </w:pPr>
            <w:r w:rsidRPr="00B67F44">
              <w:rPr>
                <w:rFonts w:ascii="Arial" w:hAnsi="Arial" w:cs="Arial"/>
                <w:sz w:val="18"/>
                <w:szCs w:val="18"/>
              </w:rPr>
              <w:t>R</w:t>
            </w:r>
            <w:r w:rsidR="00900579" w:rsidRPr="00B67F44">
              <w:rPr>
                <w:rFonts w:ascii="Arial" w:hAnsi="Arial" w:cs="Arial"/>
                <w:sz w:val="18"/>
                <w:szCs w:val="18"/>
              </w:rPr>
              <w:t>estricted</w:t>
            </w:r>
          </w:p>
        </w:tc>
        <w:tc>
          <w:tcPr>
            <w:tcW w:w="3798" w:type="dxa"/>
          </w:tcPr>
          <w:p w:rsidR="00900579" w:rsidRPr="00B67F44" w:rsidRDefault="00900579" w:rsidP="00F8247A">
            <w:pPr>
              <w:jc w:val="center"/>
              <w:rPr>
                <w:rFonts w:ascii="Arial" w:hAnsi="Arial" w:cs="Arial"/>
                <w:sz w:val="18"/>
                <w:szCs w:val="18"/>
              </w:rPr>
            </w:pPr>
            <w:r w:rsidRPr="00B67F44">
              <w:rPr>
                <w:rFonts w:ascii="Arial" w:hAnsi="Arial" w:cs="Arial"/>
                <w:sz w:val="18"/>
                <w:szCs w:val="18"/>
              </w:rPr>
              <w:t>in all climatic conditions</w:t>
            </w:r>
            <w:r w:rsidR="00471E12" w:rsidRPr="00B67F44">
              <w:rPr>
                <w:rFonts w:ascii="Arial" w:hAnsi="Arial" w:cs="Arial"/>
                <w:sz w:val="18"/>
                <w:szCs w:val="18"/>
              </w:rPr>
              <w:t>,</w:t>
            </w:r>
            <w:r w:rsidR="00FF02E3" w:rsidRPr="00B67F44">
              <w:rPr>
                <w:rFonts w:ascii="Arial" w:hAnsi="Arial" w:cs="Arial"/>
                <w:sz w:val="18"/>
                <w:szCs w:val="18"/>
              </w:rPr>
              <w:t xml:space="preserve"> </w:t>
            </w:r>
            <w:r w:rsidR="00453936" w:rsidRPr="00B67F44">
              <w:rPr>
                <w:rFonts w:ascii="Arial" w:hAnsi="Arial" w:cs="Arial"/>
                <w:sz w:val="18"/>
                <w:szCs w:val="18"/>
              </w:rPr>
              <w:t>day</w:t>
            </w:r>
            <w:r w:rsidR="00471E12" w:rsidRPr="00B67F44">
              <w:rPr>
                <w:rFonts w:ascii="Arial" w:hAnsi="Arial" w:cs="Arial"/>
                <w:sz w:val="18"/>
                <w:szCs w:val="18"/>
              </w:rPr>
              <w:t xml:space="preserve"> and</w:t>
            </w:r>
            <w:r w:rsidR="00453936" w:rsidRPr="00B67F44">
              <w:rPr>
                <w:rFonts w:ascii="Arial" w:hAnsi="Arial" w:cs="Arial"/>
                <w:sz w:val="18"/>
                <w:szCs w:val="18"/>
              </w:rPr>
              <w:t xml:space="preserve"> night</w:t>
            </w:r>
            <w:r w:rsidR="00FF02E3" w:rsidRPr="00B67F44">
              <w:rPr>
                <w:rFonts w:ascii="Arial" w:hAnsi="Arial" w:cs="Arial"/>
                <w:sz w:val="18"/>
                <w:szCs w:val="18"/>
              </w:rPr>
              <w:t xml:space="preserve"> both</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Efficiency</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L</w:t>
            </w:r>
            <w:r w:rsidR="00A272A9" w:rsidRPr="00B67F44">
              <w:rPr>
                <w:rFonts w:ascii="Arial" w:hAnsi="Arial" w:cs="Arial"/>
                <w:sz w:val="18"/>
                <w:szCs w:val="18"/>
              </w:rPr>
              <w:t>ow</w:t>
            </w:r>
          </w:p>
        </w:tc>
        <w:tc>
          <w:tcPr>
            <w:tcW w:w="3798" w:type="dxa"/>
          </w:tcPr>
          <w:p w:rsidR="00A272A9" w:rsidRPr="00B67F44" w:rsidRDefault="00A272A9" w:rsidP="00F8247A">
            <w:pPr>
              <w:jc w:val="center"/>
              <w:rPr>
                <w:rFonts w:ascii="Arial" w:hAnsi="Arial" w:cs="Arial"/>
                <w:sz w:val="18"/>
                <w:szCs w:val="18"/>
              </w:rPr>
            </w:pPr>
            <w:r w:rsidRPr="00B67F44">
              <w:rPr>
                <w:rFonts w:ascii="Arial" w:hAnsi="Arial" w:cs="Arial"/>
                <w:sz w:val="18"/>
                <w:szCs w:val="18"/>
              </w:rPr>
              <w:t>high</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Life</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H</w:t>
            </w:r>
            <w:r w:rsidR="00A272A9" w:rsidRPr="00B67F44">
              <w:rPr>
                <w:rFonts w:ascii="Arial" w:hAnsi="Arial" w:cs="Arial"/>
                <w:sz w:val="18"/>
                <w:szCs w:val="18"/>
              </w:rPr>
              <w:t>igh</w:t>
            </w:r>
          </w:p>
        </w:tc>
        <w:tc>
          <w:tcPr>
            <w:tcW w:w="3798" w:type="dxa"/>
          </w:tcPr>
          <w:p w:rsidR="00A272A9" w:rsidRPr="00B67F44" w:rsidRDefault="00A272A9" w:rsidP="00F8247A">
            <w:pPr>
              <w:jc w:val="center"/>
              <w:rPr>
                <w:rFonts w:ascii="Arial" w:hAnsi="Arial" w:cs="Arial"/>
                <w:sz w:val="18"/>
                <w:szCs w:val="18"/>
              </w:rPr>
            </w:pPr>
            <w:r w:rsidRPr="00B67F44">
              <w:rPr>
                <w:rFonts w:ascii="Arial" w:hAnsi="Arial" w:cs="Arial"/>
                <w:sz w:val="18"/>
                <w:szCs w:val="18"/>
              </w:rPr>
              <w:t>moderate</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Maintenance</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L</w:t>
            </w:r>
            <w:r w:rsidR="00A272A9" w:rsidRPr="00B67F44">
              <w:rPr>
                <w:rFonts w:ascii="Arial" w:hAnsi="Arial" w:cs="Arial"/>
                <w:sz w:val="18"/>
                <w:szCs w:val="18"/>
              </w:rPr>
              <w:t>ow</w:t>
            </w:r>
          </w:p>
        </w:tc>
        <w:tc>
          <w:tcPr>
            <w:tcW w:w="3798" w:type="dxa"/>
          </w:tcPr>
          <w:p w:rsidR="00A272A9" w:rsidRPr="00B67F44" w:rsidRDefault="00A272A9" w:rsidP="00F8247A">
            <w:pPr>
              <w:jc w:val="center"/>
              <w:rPr>
                <w:rFonts w:ascii="Arial" w:hAnsi="Arial" w:cs="Arial"/>
                <w:sz w:val="18"/>
                <w:szCs w:val="18"/>
              </w:rPr>
            </w:pPr>
            <w:r w:rsidRPr="00B67F44">
              <w:rPr>
                <w:rFonts w:ascii="Arial" w:hAnsi="Arial" w:cs="Arial"/>
                <w:sz w:val="18"/>
                <w:szCs w:val="18"/>
              </w:rPr>
              <w:t>moderate</w:t>
            </w:r>
          </w:p>
        </w:tc>
      </w:tr>
    </w:tbl>
    <w:p w:rsidR="0084525B" w:rsidRPr="00B67F44" w:rsidRDefault="0084525B" w:rsidP="004A6BF1">
      <w:pPr>
        <w:spacing w:before="120" w:after="0" w:line="240" w:lineRule="auto"/>
        <w:jc w:val="both"/>
        <w:rPr>
          <w:rFonts w:ascii="Arial" w:hAnsi="Arial" w:cs="Arial"/>
          <w:sz w:val="18"/>
          <w:szCs w:val="18"/>
        </w:rPr>
        <w:sectPr w:rsidR="0084525B" w:rsidRPr="00B67F44" w:rsidSect="00803C3C">
          <w:type w:val="continuous"/>
          <w:pgSz w:w="12240" w:h="15840"/>
          <w:pgMar w:top="990" w:right="1440" w:bottom="1080" w:left="1440" w:header="720" w:footer="1894" w:gutter="0"/>
          <w:cols w:space="720"/>
          <w:docGrid w:linePitch="360"/>
        </w:sectPr>
      </w:pPr>
    </w:p>
    <w:p w:rsidR="00A272A9" w:rsidRPr="00B67F44" w:rsidRDefault="00F8010C" w:rsidP="00190133">
      <w:pPr>
        <w:spacing w:before="120" w:after="0" w:line="240" w:lineRule="auto"/>
        <w:jc w:val="both"/>
        <w:rPr>
          <w:rFonts w:ascii="Arial" w:hAnsi="Arial" w:cs="Arial"/>
          <w:sz w:val="18"/>
          <w:szCs w:val="18"/>
        </w:rPr>
      </w:pPr>
      <w:r w:rsidRPr="00B67F44">
        <w:rPr>
          <w:rFonts w:ascii="Arial" w:hAnsi="Arial" w:cs="Arial"/>
          <w:sz w:val="18"/>
          <w:szCs w:val="18"/>
        </w:rPr>
        <w:lastRenderedPageBreak/>
        <w:t xml:space="preserve">It is concluded from </w:t>
      </w:r>
      <w:r w:rsidR="006E7346" w:rsidRPr="00B67F44">
        <w:rPr>
          <w:rFonts w:ascii="Arial" w:hAnsi="Arial" w:cs="Arial"/>
          <w:sz w:val="18"/>
          <w:szCs w:val="18"/>
        </w:rPr>
        <w:t>Table</w:t>
      </w:r>
      <w:r w:rsidR="00F56D76" w:rsidRPr="00B67F44">
        <w:rPr>
          <w:rFonts w:ascii="Arial" w:hAnsi="Arial" w:cs="Arial"/>
          <w:sz w:val="18"/>
          <w:szCs w:val="18"/>
        </w:rPr>
        <w:t xml:space="preserve"> 1</w:t>
      </w:r>
      <w:r w:rsidR="006E7346" w:rsidRPr="00B67F44">
        <w:rPr>
          <w:rFonts w:ascii="Arial" w:hAnsi="Arial" w:cs="Arial"/>
          <w:sz w:val="18"/>
          <w:szCs w:val="18"/>
        </w:rPr>
        <w:t xml:space="preserve"> that alone passive or active </w:t>
      </w:r>
      <w:r w:rsidR="00453936" w:rsidRPr="00B67F44">
        <w:rPr>
          <w:rFonts w:ascii="Arial" w:hAnsi="Arial" w:cs="Arial"/>
          <w:sz w:val="18"/>
          <w:szCs w:val="18"/>
        </w:rPr>
        <w:t>systems</w:t>
      </w:r>
      <w:r w:rsidR="006E7346" w:rsidRPr="00B67F44">
        <w:rPr>
          <w:rFonts w:ascii="Arial" w:hAnsi="Arial" w:cs="Arial"/>
          <w:sz w:val="18"/>
          <w:szCs w:val="18"/>
        </w:rPr>
        <w:t xml:space="preserve"> are not appropriate and sustainable</w:t>
      </w:r>
      <w:r w:rsidR="004A4556" w:rsidRPr="00B67F44">
        <w:rPr>
          <w:rFonts w:ascii="Arial" w:hAnsi="Arial" w:cs="Arial"/>
          <w:sz w:val="18"/>
          <w:szCs w:val="18"/>
        </w:rPr>
        <w:t xml:space="preserve"> due to i</w:t>
      </w:r>
      <w:r w:rsidR="006E7346" w:rsidRPr="00B67F44">
        <w:rPr>
          <w:rFonts w:ascii="Arial" w:hAnsi="Arial" w:cs="Arial"/>
          <w:sz w:val="18"/>
          <w:szCs w:val="18"/>
        </w:rPr>
        <w:t>ncreasing energy demand trend in space heating/cooling</w:t>
      </w:r>
      <w:r w:rsidR="004A4556" w:rsidRPr="00B67F44">
        <w:rPr>
          <w:rFonts w:ascii="Arial" w:hAnsi="Arial" w:cs="Arial"/>
          <w:sz w:val="18"/>
          <w:szCs w:val="18"/>
        </w:rPr>
        <w:t>.</w:t>
      </w:r>
      <w:r w:rsidR="006E7346" w:rsidRPr="00B67F44">
        <w:rPr>
          <w:rFonts w:ascii="Arial" w:hAnsi="Arial" w:cs="Arial"/>
          <w:sz w:val="18"/>
          <w:szCs w:val="18"/>
        </w:rPr>
        <w:t xml:space="preserve"> </w:t>
      </w:r>
      <w:r w:rsidR="004A4556" w:rsidRPr="00B67F44">
        <w:rPr>
          <w:rFonts w:ascii="Arial" w:hAnsi="Arial" w:cs="Arial"/>
          <w:sz w:val="18"/>
          <w:szCs w:val="18"/>
        </w:rPr>
        <w:t xml:space="preserve">It </w:t>
      </w:r>
      <w:r w:rsidR="006E7346" w:rsidRPr="00B67F44">
        <w:rPr>
          <w:rFonts w:ascii="Arial" w:hAnsi="Arial" w:cs="Arial"/>
          <w:sz w:val="18"/>
          <w:szCs w:val="18"/>
        </w:rPr>
        <w:t xml:space="preserve">forces us to adopt </w:t>
      </w:r>
      <w:r w:rsidR="004A4556" w:rsidRPr="00B67F44">
        <w:rPr>
          <w:rFonts w:ascii="Arial" w:hAnsi="Arial" w:cs="Arial"/>
          <w:sz w:val="18"/>
          <w:szCs w:val="18"/>
        </w:rPr>
        <w:t xml:space="preserve">suitable </w:t>
      </w:r>
      <w:r w:rsidR="006E7346" w:rsidRPr="00B67F44">
        <w:rPr>
          <w:rFonts w:ascii="Arial" w:hAnsi="Arial" w:cs="Arial"/>
          <w:sz w:val="18"/>
          <w:szCs w:val="18"/>
        </w:rPr>
        <w:t>hybrid system</w:t>
      </w:r>
      <w:r w:rsidR="004A4556" w:rsidRPr="00B67F44">
        <w:rPr>
          <w:rFonts w:ascii="Arial" w:hAnsi="Arial" w:cs="Arial"/>
          <w:sz w:val="18"/>
          <w:szCs w:val="18"/>
        </w:rPr>
        <w:t xml:space="preserve">s according to </w:t>
      </w:r>
      <w:r w:rsidR="00453936" w:rsidRPr="00B67F44">
        <w:rPr>
          <w:rFonts w:ascii="Arial" w:hAnsi="Arial" w:cs="Arial"/>
          <w:sz w:val="18"/>
          <w:szCs w:val="18"/>
        </w:rPr>
        <w:t>tailor</w:t>
      </w:r>
      <w:r w:rsidR="00473C70" w:rsidRPr="00B67F44">
        <w:rPr>
          <w:rFonts w:ascii="Arial" w:hAnsi="Arial" w:cs="Arial"/>
          <w:sz w:val="18"/>
          <w:szCs w:val="18"/>
        </w:rPr>
        <w:t xml:space="preserve"> made </w:t>
      </w:r>
      <w:r w:rsidR="00E72B64" w:rsidRPr="00B67F44">
        <w:rPr>
          <w:rFonts w:ascii="Arial" w:hAnsi="Arial" w:cs="Arial"/>
          <w:sz w:val="18"/>
          <w:szCs w:val="18"/>
        </w:rPr>
        <w:t>situations</w:t>
      </w:r>
      <w:r w:rsidR="004A4556" w:rsidRPr="00B67F44">
        <w:rPr>
          <w:rFonts w:ascii="Arial" w:hAnsi="Arial" w:cs="Arial"/>
          <w:sz w:val="18"/>
          <w:szCs w:val="18"/>
        </w:rPr>
        <w:t>.</w:t>
      </w:r>
      <w:r w:rsidR="006E7346" w:rsidRPr="00B67F44">
        <w:rPr>
          <w:rFonts w:ascii="Arial" w:hAnsi="Arial" w:cs="Arial"/>
          <w:sz w:val="18"/>
          <w:szCs w:val="18"/>
        </w:rPr>
        <w:t xml:space="preserve"> </w:t>
      </w:r>
    </w:p>
    <w:p w:rsidR="003E7C0A" w:rsidRDefault="003E7C0A" w:rsidP="00190133">
      <w:pPr>
        <w:shd w:val="clear" w:color="auto" w:fill="FFFFFF"/>
        <w:spacing w:before="120" w:after="120" w:line="240" w:lineRule="auto"/>
        <w:rPr>
          <w:rFonts w:ascii="Arial" w:hAnsi="Arial" w:cs="Arial"/>
          <w:b/>
          <w:sz w:val="18"/>
          <w:szCs w:val="18"/>
        </w:rPr>
      </w:pPr>
      <w:r>
        <w:rPr>
          <w:rFonts w:ascii="Arial" w:hAnsi="Arial" w:cs="Arial"/>
          <w:b/>
          <w:sz w:val="18"/>
          <w:szCs w:val="18"/>
        </w:rPr>
        <w:t xml:space="preserve">IV. </w:t>
      </w:r>
      <w:r w:rsidRPr="00886E51">
        <w:rPr>
          <w:rFonts w:ascii="Arial" w:hAnsi="Arial" w:cs="Arial"/>
          <w:b/>
          <w:sz w:val="18"/>
          <w:szCs w:val="18"/>
        </w:rPr>
        <w:t>CONCLUSION</w:t>
      </w:r>
    </w:p>
    <w:p w:rsidR="003E7C0A" w:rsidRPr="00886E51" w:rsidRDefault="003E7C0A" w:rsidP="00190133">
      <w:pPr>
        <w:shd w:val="clear" w:color="auto" w:fill="FFFFFF"/>
        <w:spacing w:after="0" w:line="240" w:lineRule="auto"/>
        <w:rPr>
          <w:rFonts w:ascii="Arial" w:hAnsi="Arial" w:cs="Arial"/>
          <w:sz w:val="18"/>
          <w:szCs w:val="18"/>
        </w:rPr>
      </w:pPr>
      <w:r w:rsidRPr="00886E51">
        <w:rPr>
          <w:rFonts w:ascii="Arial" w:hAnsi="Arial" w:cs="Arial"/>
          <w:sz w:val="18"/>
          <w:szCs w:val="18"/>
        </w:rPr>
        <w:t>This should clearly explain the main conclusions of the work highlighting its importance and relevance.</w:t>
      </w:r>
    </w:p>
    <w:p w:rsidR="003E7C0A" w:rsidRDefault="003E7C0A" w:rsidP="00190133">
      <w:pPr>
        <w:spacing w:before="120" w:after="120" w:line="240" w:lineRule="auto"/>
        <w:rPr>
          <w:rFonts w:ascii="Arial" w:hAnsi="Arial" w:cs="Arial"/>
          <w:b/>
          <w:sz w:val="18"/>
          <w:szCs w:val="18"/>
        </w:rPr>
      </w:pPr>
      <w:r>
        <w:rPr>
          <w:rFonts w:ascii="Arial" w:hAnsi="Arial" w:cs="Arial"/>
          <w:b/>
          <w:sz w:val="18"/>
          <w:szCs w:val="18"/>
        </w:rPr>
        <w:t xml:space="preserve">V. </w:t>
      </w:r>
      <w:r w:rsidRPr="00886E51">
        <w:rPr>
          <w:rFonts w:ascii="Arial" w:hAnsi="Arial" w:cs="Arial"/>
          <w:b/>
          <w:sz w:val="18"/>
          <w:szCs w:val="18"/>
        </w:rPr>
        <w:t>FUTURE SCOPE</w:t>
      </w:r>
    </w:p>
    <w:p w:rsidR="003E7C0A" w:rsidRPr="00886E51" w:rsidRDefault="003E7C0A" w:rsidP="00190133">
      <w:pPr>
        <w:spacing w:after="0" w:line="240" w:lineRule="auto"/>
        <w:rPr>
          <w:rFonts w:ascii="Arial" w:hAnsi="Arial" w:cs="Arial"/>
          <w:b/>
          <w:sz w:val="18"/>
          <w:szCs w:val="18"/>
        </w:rPr>
      </w:pPr>
      <w:r w:rsidRPr="006900AD">
        <w:rPr>
          <w:rFonts w:ascii="Arial" w:hAnsi="Arial" w:cs="Arial"/>
          <w:sz w:val="18"/>
          <w:szCs w:val="18"/>
        </w:rPr>
        <w:t>It is mandatory</w:t>
      </w:r>
      <w:r>
        <w:rPr>
          <w:rFonts w:ascii="Arial" w:hAnsi="Arial" w:cs="Arial"/>
          <w:sz w:val="18"/>
          <w:szCs w:val="18"/>
        </w:rPr>
        <w:t>.</w:t>
      </w:r>
    </w:p>
    <w:p w:rsidR="003E7C0A" w:rsidRDefault="003E7C0A" w:rsidP="00190133">
      <w:pPr>
        <w:shd w:val="clear" w:color="auto" w:fill="FFFFFF"/>
        <w:spacing w:before="120" w:after="0" w:line="240" w:lineRule="auto"/>
        <w:rPr>
          <w:rFonts w:ascii="Arial" w:hAnsi="Arial" w:cs="Arial"/>
          <w:b/>
          <w:sz w:val="18"/>
          <w:szCs w:val="18"/>
        </w:rPr>
      </w:pPr>
      <w:r w:rsidRPr="00886E51">
        <w:rPr>
          <w:rFonts w:ascii="Arial" w:hAnsi="Arial" w:cs="Arial"/>
          <w:b/>
          <w:sz w:val="18"/>
          <w:szCs w:val="18"/>
        </w:rPr>
        <w:t>ACKNOWLEDGEMENTS</w:t>
      </w:r>
    </w:p>
    <w:p w:rsidR="003E7C0A" w:rsidRDefault="003E7C0A" w:rsidP="00190133">
      <w:pPr>
        <w:shd w:val="clear" w:color="auto" w:fill="FFFFFF"/>
        <w:spacing w:before="120" w:after="0" w:line="240" w:lineRule="auto"/>
        <w:rPr>
          <w:rFonts w:ascii="Arial" w:hAnsi="Arial" w:cs="Arial"/>
          <w:sz w:val="18"/>
          <w:szCs w:val="18"/>
        </w:rPr>
      </w:pPr>
      <w:r w:rsidRPr="00886E51">
        <w:rPr>
          <w:rFonts w:ascii="Arial" w:hAnsi="Arial" w:cs="Arial"/>
          <w:sz w:val="18"/>
          <w:szCs w:val="18"/>
        </w:rPr>
        <w:t>All acknowledgments (if any) should be included at the very end of the paper before the references and may include supporting grants, presentations, and so forth.</w:t>
      </w:r>
    </w:p>
    <w:p w:rsidR="003E7C0A" w:rsidRDefault="000822E4" w:rsidP="00190133">
      <w:pPr>
        <w:shd w:val="clear" w:color="auto" w:fill="FFFFFF"/>
        <w:spacing w:before="120" w:after="120" w:line="240" w:lineRule="auto"/>
        <w:rPr>
          <w:rFonts w:ascii="Arial" w:hAnsi="Arial" w:cs="Arial"/>
          <w:sz w:val="18"/>
          <w:szCs w:val="18"/>
        </w:rPr>
      </w:pPr>
      <w:r w:rsidRPr="006F6287">
        <w:rPr>
          <w:rFonts w:ascii="Arial" w:hAnsi="Arial" w:cs="Arial"/>
          <w:b/>
          <w:sz w:val="18"/>
          <w:szCs w:val="18"/>
        </w:rPr>
        <w:t xml:space="preserve">Conflict </w:t>
      </w:r>
      <w:r>
        <w:rPr>
          <w:rFonts w:ascii="Arial" w:hAnsi="Arial" w:cs="Arial"/>
          <w:b/>
          <w:sz w:val="18"/>
          <w:szCs w:val="18"/>
        </w:rPr>
        <w:t>o</w:t>
      </w:r>
      <w:r w:rsidRPr="006F6287">
        <w:rPr>
          <w:rFonts w:ascii="Arial" w:hAnsi="Arial" w:cs="Arial"/>
          <w:b/>
          <w:sz w:val="18"/>
          <w:szCs w:val="18"/>
        </w:rPr>
        <w:t>f Interest</w:t>
      </w:r>
      <w:r w:rsidR="003E7C0A">
        <w:rPr>
          <w:rFonts w:ascii="Arial" w:hAnsi="Arial" w:cs="Arial"/>
          <w:b/>
          <w:sz w:val="18"/>
          <w:szCs w:val="18"/>
        </w:rPr>
        <w:t>:</w:t>
      </w:r>
      <w:r w:rsidR="003E7C0A" w:rsidRPr="006900AD">
        <w:rPr>
          <w:rFonts w:ascii="Arial" w:hAnsi="Arial" w:cs="Arial"/>
          <w:sz w:val="18"/>
          <w:szCs w:val="18"/>
        </w:rPr>
        <w:t xml:space="preserve"> Compulsory</w:t>
      </w:r>
    </w:p>
    <w:p w:rsidR="006B46DF" w:rsidRDefault="006B46DF" w:rsidP="00190133">
      <w:pPr>
        <w:shd w:val="clear" w:color="auto" w:fill="FFFFFF"/>
        <w:spacing w:before="120" w:after="120" w:line="240" w:lineRule="auto"/>
        <w:rPr>
          <w:rFonts w:ascii="Arial" w:hAnsi="Arial" w:cs="Arial"/>
          <w:sz w:val="18"/>
          <w:szCs w:val="18"/>
        </w:rPr>
      </w:pPr>
    </w:p>
    <w:p w:rsidR="00E520FF" w:rsidRPr="00B67F44" w:rsidRDefault="00E520FF" w:rsidP="00703D81">
      <w:pPr>
        <w:autoSpaceDE w:val="0"/>
        <w:autoSpaceDN w:val="0"/>
        <w:adjustRightInd w:val="0"/>
        <w:spacing w:before="240" w:after="120" w:line="240" w:lineRule="auto"/>
        <w:jc w:val="both"/>
        <w:rPr>
          <w:rFonts w:ascii="Arial" w:hAnsi="Arial" w:cs="Arial"/>
          <w:b/>
          <w:sz w:val="18"/>
          <w:szCs w:val="18"/>
        </w:rPr>
      </w:pPr>
      <w:r w:rsidRPr="00B67F44">
        <w:rPr>
          <w:rFonts w:ascii="Arial" w:hAnsi="Arial" w:cs="Arial"/>
          <w:b/>
          <w:sz w:val="18"/>
          <w:szCs w:val="18"/>
        </w:rPr>
        <w:t>REFERENCES</w:t>
      </w:r>
      <w:r w:rsidR="00B6377D">
        <w:rPr>
          <w:rFonts w:ascii="Arial" w:hAnsi="Arial" w:cs="Arial"/>
          <w:b/>
          <w:sz w:val="18"/>
          <w:szCs w:val="18"/>
        </w:rPr>
        <w:t xml:space="preserve"> (APA Style)</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 Etheddge, D.</w:t>
      </w:r>
      <w:r w:rsidR="00656634">
        <w:rPr>
          <w:rFonts w:ascii="Arial" w:hAnsi="Arial" w:cs="Arial"/>
          <w:sz w:val="18"/>
          <w:szCs w:val="18"/>
        </w:rPr>
        <w:t xml:space="preserve"> </w:t>
      </w:r>
      <w:r w:rsidRPr="00962FE1">
        <w:rPr>
          <w:rFonts w:ascii="Arial" w:hAnsi="Arial" w:cs="Arial"/>
          <w:sz w:val="18"/>
          <w:szCs w:val="18"/>
        </w:rPr>
        <w:t>M., Steele, L.</w:t>
      </w:r>
      <w:r w:rsidR="00656634">
        <w:rPr>
          <w:rFonts w:ascii="Arial" w:hAnsi="Arial" w:cs="Arial"/>
          <w:sz w:val="18"/>
          <w:szCs w:val="18"/>
        </w:rPr>
        <w:t xml:space="preserve"> </w:t>
      </w:r>
      <w:r w:rsidRPr="00962FE1">
        <w:rPr>
          <w:rFonts w:ascii="Arial" w:hAnsi="Arial" w:cs="Arial"/>
          <w:sz w:val="18"/>
          <w:szCs w:val="18"/>
        </w:rPr>
        <w:t>P., Langenfields, R.</w:t>
      </w:r>
      <w:r w:rsidR="00656634">
        <w:rPr>
          <w:rFonts w:ascii="Arial" w:hAnsi="Arial" w:cs="Arial"/>
          <w:sz w:val="18"/>
          <w:szCs w:val="18"/>
        </w:rPr>
        <w:t xml:space="preserve"> </w:t>
      </w:r>
      <w:r w:rsidRPr="00962FE1">
        <w:rPr>
          <w:rFonts w:ascii="Arial" w:hAnsi="Arial" w:cs="Arial"/>
          <w:sz w:val="18"/>
          <w:szCs w:val="18"/>
        </w:rPr>
        <w:t>L. and Francey, R.</w:t>
      </w:r>
      <w:r w:rsidR="00656634">
        <w:rPr>
          <w:rFonts w:ascii="Arial" w:hAnsi="Arial" w:cs="Arial"/>
          <w:sz w:val="18"/>
          <w:szCs w:val="18"/>
        </w:rPr>
        <w:t xml:space="preserve"> </w:t>
      </w:r>
      <w:r w:rsidRPr="00962FE1">
        <w:rPr>
          <w:rFonts w:ascii="Arial" w:hAnsi="Arial" w:cs="Arial"/>
          <w:sz w:val="18"/>
          <w:szCs w:val="18"/>
        </w:rPr>
        <w:t xml:space="preserve">J. (1996). Natural and anthropogenic </w:t>
      </w:r>
      <w:r w:rsidRPr="00962FE1">
        <w:rPr>
          <w:rFonts w:ascii="Arial" w:hAnsi="Arial" w:cs="Arial"/>
          <w:sz w:val="18"/>
          <w:szCs w:val="18"/>
        </w:rPr>
        <w:lastRenderedPageBreak/>
        <w:t>changes in atmospheric CO</w:t>
      </w:r>
      <w:r w:rsidRPr="00962FE1">
        <w:rPr>
          <w:rFonts w:ascii="Arial" w:hAnsi="Arial" w:cs="Arial"/>
          <w:sz w:val="18"/>
          <w:szCs w:val="18"/>
          <w:vertAlign w:val="subscript"/>
        </w:rPr>
        <w:t>2</w:t>
      </w:r>
      <w:r w:rsidRPr="00962FE1">
        <w:rPr>
          <w:rFonts w:ascii="Arial" w:hAnsi="Arial" w:cs="Arial"/>
          <w:sz w:val="18"/>
          <w:szCs w:val="18"/>
        </w:rPr>
        <w:t xml:space="preserve">. </w:t>
      </w:r>
      <w:r w:rsidRPr="00962FE1">
        <w:rPr>
          <w:rFonts w:ascii="Arial" w:hAnsi="Arial" w:cs="Arial"/>
          <w:i/>
          <w:sz w:val="18"/>
          <w:szCs w:val="18"/>
        </w:rPr>
        <w:t>J. Geophys. Res.,</w:t>
      </w:r>
      <w:r w:rsidRPr="00962FE1">
        <w:rPr>
          <w:rFonts w:ascii="Arial" w:hAnsi="Arial" w:cs="Arial"/>
          <w:sz w:val="18"/>
          <w:szCs w:val="18"/>
        </w:rPr>
        <w:t xml:space="preserve"> </w:t>
      </w:r>
      <w:r w:rsidRPr="00E66925">
        <w:rPr>
          <w:rFonts w:ascii="Arial" w:hAnsi="Arial" w:cs="Arial"/>
          <w:i/>
          <w:sz w:val="18"/>
          <w:szCs w:val="18"/>
        </w:rPr>
        <w:t>101</w:t>
      </w:r>
      <w:r w:rsidRPr="00962FE1">
        <w:rPr>
          <w:rFonts w:ascii="Arial" w:hAnsi="Arial" w:cs="Arial"/>
          <w:sz w:val="18"/>
          <w:szCs w:val="18"/>
        </w:rPr>
        <w:t>(95): 4115–4128.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[2]. Change, C. and Basis, T.</w:t>
      </w:r>
      <w:r w:rsidR="00656634">
        <w:rPr>
          <w:rFonts w:ascii="Arial" w:hAnsi="Arial" w:cs="Arial"/>
          <w:sz w:val="18"/>
          <w:szCs w:val="18"/>
        </w:rPr>
        <w:t xml:space="preserve"> </w:t>
      </w:r>
      <w:r w:rsidRPr="00962FE1">
        <w:rPr>
          <w:rFonts w:ascii="Arial" w:hAnsi="Arial" w:cs="Arial"/>
          <w:sz w:val="18"/>
          <w:szCs w:val="18"/>
        </w:rPr>
        <w:t xml:space="preserve">S. (1974). News from MRPA Sponsoring Agencies. </w:t>
      </w:r>
      <w:r w:rsidRPr="00962FE1">
        <w:rPr>
          <w:rFonts w:ascii="Arial" w:hAnsi="Arial" w:cs="Arial"/>
          <w:i/>
          <w:sz w:val="18"/>
          <w:szCs w:val="18"/>
        </w:rPr>
        <w:t>Midwest Rev. Public Adm.,</w:t>
      </w:r>
      <w:r w:rsidRPr="00962FE1">
        <w:rPr>
          <w:rFonts w:ascii="Arial" w:hAnsi="Arial" w:cs="Arial"/>
          <w:sz w:val="18"/>
          <w:szCs w:val="18"/>
        </w:rPr>
        <w:t xml:space="preserve"> </w:t>
      </w:r>
      <w:r w:rsidRPr="00E66925">
        <w:rPr>
          <w:rFonts w:ascii="Arial" w:hAnsi="Arial" w:cs="Arial"/>
          <w:i/>
          <w:sz w:val="18"/>
          <w:szCs w:val="18"/>
        </w:rPr>
        <w:t>8</w:t>
      </w:r>
      <w:r w:rsidRPr="00962FE1">
        <w:rPr>
          <w:rFonts w:ascii="Arial" w:hAnsi="Arial" w:cs="Arial"/>
          <w:sz w:val="18"/>
          <w:szCs w:val="18"/>
        </w:rPr>
        <w:t>(1): 74–83.</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[8]. Colvile, R.</w:t>
      </w:r>
      <w:r w:rsidR="00656634">
        <w:rPr>
          <w:rFonts w:ascii="Arial" w:hAnsi="Arial" w:cs="Arial"/>
          <w:sz w:val="18"/>
          <w:szCs w:val="18"/>
        </w:rPr>
        <w:t xml:space="preserve"> </w:t>
      </w:r>
      <w:r w:rsidRPr="00962FE1">
        <w:rPr>
          <w:rFonts w:ascii="Arial" w:hAnsi="Arial" w:cs="Arial"/>
          <w:sz w:val="18"/>
          <w:szCs w:val="18"/>
        </w:rPr>
        <w:t>N., Hutchinson, E.</w:t>
      </w:r>
      <w:r w:rsidR="00656634">
        <w:rPr>
          <w:rFonts w:ascii="Arial" w:hAnsi="Arial" w:cs="Arial"/>
          <w:sz w:val="18"/>
          <w:szCs w:val="18"/>
        </w:rPr>
        <w:t xml:space="preserve"> </w:t>
      </w:r>
      <w:r w:rsidRPr="00962FE1">
        <w:rPr>
          <w:rFonts w:ascii="Arial" w:hAnsi="Arial" w:cs="Arial"/>
          <w:sz w:val="18"/>
          <w:szCs w:val="18"/>
        </w:rPr>
        <w:t>J., Mindell, J.</w:t>
      </w:r>
      <w:r w:rsidR="00656634">
        <w:rPr>
          <w:rFonts w:ascii="Arial" w:hAnsi="Arial" w:cs="Arial"/>
          <w:sz w:val="18"/>
          <w:szCs w:val="18"/>
        </w:rPr>
        <w:t xml:space="preserve"> </w:t>
      </w:r>
      <w:r w:rsidRPr="00962FE1">
        <w:rPr>
          <w:rFonts w:ascii="Arial" w:hAnsi="Arial" w:cs="Arial"/>
          <w:sz w:val="18"/>
          <w:szCs w:val="18"/>
        </w:rPr>
        <w:t>S., and Warren, R. (2000). Millennium Review for submission to Atmospheric Environment. Africa (Lond)., pp. 1–28.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[9]. Editorial  (2004). Clean, green conferencing. </w:t>
      </w:r>
      <w:r w:rsidRPr="000C3263">
        <w:rPr>
          <w:rFonts w:ascii="Arial" w:hAnsi="Arial" w:cs="Arial"/>
          <w:i/>
          <w:sz w:val="18"/>
          <w:szCs w:val="18"/>
        </w:rPr>
        <w:t>Nature</w:t>
      </w:r>
      <w:r w:rsidRPr="00962FE1">
        <w:rPr>
          <w:rFonts w:ascii="Arial" w:hAnsi="Arial" w:cs="Arial"/>
          <w:sz w:val="18"/>
          <w:szCs w:val="18"/>
        </w:rPr>
        <w:t xml:space="preserve">, </w:t>
      </w:r>
      <w:r w:rsidRPr="00E66925">
        <w:rPr>
          <w:rFonts w:ascii="Arial" w:hAnsi="Arial" w:cs="Arial"/>
          <w:i/>
          <w:sz w:val="18"/>
          <w:szCs w:val="18"/>
        </w:rPr>
        <w:t>432</w:t>
      </w:r>
      <w:r w:rsidRPr="00962FE1">
        <w:rPr>
          <w:rFonts w:ascii="Arial" w:hAnsi="Arial" w:cs="Arial"/>
          <w:sz w:val="18"/>
          <w:szCs w:val="18"/>
        </w:rPr>
        <w:t xml:space="preserve">(7015): 257. </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[12]. Koroneos, C., Xydis, G.,  and Polyzakis, A. (2010). The optimal use of renewable energy sources-The case of the new international ‘Makedonia’ airport of Thessaloniki, Greece. Renew. Sustain. </w:t>
      </w:r>
      <w:r w:rsidRPr="00962FE1">
        <w:rPr>
          <w:rFonts w:ascii="Arial" w:hAnsi="Arial" w:cs="Arial"/>
          <w:i/>
          <w:sz w:val="18"/>
          <w:szCs w:val="18"/>
        </w:rPr>
        <w:t>Energy Rev.,</w:t>
      </w:r>
      <w:r w:rsidRPr="00E66925">
        <w:rPr>
          <w:rFonts w:ascii="Arial" w:hAnsi="Arial" w:cs="Arial"/>
          <w:i/>
          <w:sz w:val="18"/>
          <w:szCs w:val="18"/>
        </w:rPr>
        <w:t>14</w:t>
      </w:r>
      <w:r w:rsidRPr="00962FE1">
        <w:rPr>
          <w:rFonts w:ascii="Arial" w:hAnsi="Arial" w:cs="Arial"/>
          <w:sz w:val="18"/>
          <w:szCs w:val="18"/>
        </w:rPr>
        <w:t>(6): 1622–1628.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[13]. Mills, R. (2011). Airport Solar and Geothermal Power. Thesis.</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[14]. Shukla, A.</w:t>
      </w:r>
      <w:r w:rsidR="00656634">
        <w:rPr>
          <w:rFonts w:ascii="Arial" w:hAnsi="Arial" w:cs="Arial"/>
          <w:sz w:val="18"/>
          <w:szCs w:val="18"/>
        </w:rPr>
        <w:t xml:space="preserve"> </w:t>
      </w:r>
      <w:r w:rsidRPr="00962FE1">
        <w:rPr>
          <w:rFonts w:ascii="Arial" w:hAnsi="Arial" w:cs="Arial"/>
          <w:sz w:val="18"/>
          <w:szCs w:val="18"/>
        </w:rPr>
        <w:t xml:space="preserve">K., Sudhakar, K., and Baredar, P. (2016). Design, simulation and economic analysis of standalone roof top solar PV system in India. </w:t>
      </w:r>
      <w:r w:rsidRPr="00962FE1">
        <w:rPr>
          <w:rFonts w:ascii="Arial" w:hAnsi="Arial" w:cs="Arial"/>
          <w:i/>
          <w:sz w:val="18"/>
          <w:szCs w:val="18"/>
        </w:rPr>
        <w:t>Sol. Energy,</w:t>
      </w:r>
      <w:r w:rsidRPr="00E66925">
        <w:rPr>
          <w:rFonts w:ascii="Arial" w:hAnsi="Arial" w:cs="Arial"/>
          <w:i/>
          <w:sz w:val="18"/>
          <w:szCs w:val="18"/>
        </w:rPr>
        <w:t xml:space="preserve"> 136</w:t>
      </w:r>
      <w:r w:rsidRPr="00962FE1">
        <w:rPr>
          <w:rFonts w:ascii="Arial" w:hAnsi="Arial" w:cs="Arial"/>
          <w:sz w:val="18"/>
          <w:szCs w:val="18"/>
        </w:rPr>
        <w:t>: 437–449.</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[16]. Kumar</w:t>
      </w:r>
      <w:r>
        <w:rPr>
          <w:rFonts w:ascii="Arial" w:hAnsi="Arial" w:cs="Arial"/>
          <w:sz w:val="18"/>
          <w:szCs w:val="18"/>
        </w:rPr>
        <w:t>,</w:t>
      </w:r>
      <w:r w:rsidRPr="00962FE1">
        <w:rPr>
          <w:rFonts w:ascii="Arial" w:hAnsi="Arial" w:cs="Arial"/>
          <w:sz w:val="18"/>
          <w:szCs w:val="18"/>
        </w:rPr>
        <w:t xml:space="preserve"> B.</w:t>
      </w:r>
      <w:r w:rsidR="00656634">
        <w:rPr>
          <w:rFonts w:ascii="Arial" w:hAnsi="Arial" w:cs="Arial"/>
          <w:sz w:val="18"/>
          <w:szCs w:val="18"/>
        </w:rPr>
        <w:t xml:space="preserve"> </w:t>
      </w:r>
      <w:r w:rsidRPr="00962FE1">
        <w:rPr>
          <w:rFonts w:ascii="Arial" w:hAnsi="Arial" w:cs="Arial"/>
          <w:sz w:val="18"/>
          <w:szCs w:val="18"/>
        </w:rPr>
        <w:t xml:space="preserve">S., and Sudhakar, K. (2015). Performance evaluation of 10 MW grid connected solar photovoltaic power plant in India. </w:t>
      </w:r>
      <w:r w:rsidRPr="00962FE1">
        <w:rPr>
          <w:rFonts w:ascii="Arial" w:hAnsi="Arial" w:cs="Arial"/>
          <w:i/>
          <w:sz w:val="18"/>
          <w:szCs w:val="18"/>
        </w:rPr>
        <w:t>Energy Reports</w:t>
      </w:r>
      <w:r w:rsidRPr="00962FE1">
        <w:rPr>
          <w:rFonts w:ascii="Arial" w:hAnsi="Arial" w:cs="Arial"/>
          <w:sz w:val="18"/>
          <w:szCs w:val="18"/>
        </w:rPr>
        <w:t xml:space="preserve">, </w:t>
      </w:r>
      <w:r w:rsidRPr="00E66925">
        <w:rPr>
          <w:rFonts w:ascii="Arial" w:hAnsi="Arial" w:cs="Arial"/>
          <w:i/>
          <w:sz w:val="18"/>
          <w:szCs w:val="18"/>
        </w:rPr>
        <w:t>1</w:t>
      </w:r>
      <w:r w:rsidRPr="00962FE1">
        <w:rPr>
          <w:rFonts w:ascii="Arial" w:hAnsi="Arial" w:cs="Arial"/>
          <w:sz w:val="18"/>
          <w:szCs w:val="18"/>
        </w:rPr>
        <w:t>: 184–192.</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[17]. Duraisamy, S., Dhanushkodi, S., and Sudhakar, K. (2019). Thermal Performance of Natural Convection </w:t>
      </w:r>
      <w:r w:rsidRPr="00962FE1">
        <w:rPr>
          <w:rFonts w:ascii="Arial" w:hAnsi="Arial" w:cs="Arial"/>
          <w:sz w:val="18"/>
          <w:szCs w:val="18"/>
        </w:rPr>
        <w:lastRenderedPageBreak/>
        <w:t xml:space="preserve">Solar Dryer for Drying Chilli. </w:t>
      </w:r>
      <w:r w:rsidRPr="00962FE1">
        <w:rPr>
          <w:rFonts w:ascii="Arial" w:hAnsi="Arial" w:cs="Arial"/>
          <w:i/>
          <w:sz w:val="18"/>
          <w:szCs w:val="18"/>
        </w:rPr>
        <w:t>International Journal of Emerging Technologies</w:t>
      </w:r>
      <w:r w:rsidRPr="00962FE1">
        <w:rPr>
          <w:rFonts w:ascii="Arial" w:hAnsi="Arial" w:cs="Arial"/>
          <w:sz w:val="18"/>
          <w:szCs w:val="18"/>
        </w:rPr>
        <w:t>,</w:t>
      </w:r>
      <w:r w:rsidRPr="00E66925">
        <w:rPr>
          <w:rFonts w:ascii="Arial" w:hAnsi="Arial" w:cs="Arial"/>
          <w:i/>
          <w:sz w:val="18"/>
          <w:szCs w:val="18"/>
        </w:rPr>
        <w:t xml:space="preserve"> 10</w:t>
      </w:r>
      <w:r w:rsidRPr="00962FE1">
        <w:rPr>
          <w:rFonts w:ascii="Arial" w:hAnsi="Arial" w:cs="Arial"/>
          <w:sz w:val="18"/>
          <w:szCs w:val="18"/>
        </w:rPr>
        <w:t>(1):</w:t>
      </w:r>
      <w:r>
        <w:rPr>
          <w:rFonts w:ascii="Arial" w:hAnsi="Arial" w:cs="Arial"/>
          <w:sz w:val="18"/>
          <w:szCs w:val="18"/>
        </w:rPr>
        <w:t xml:space="preserve"> </w:t>
      </w:r>
      <w:r w:rsidRPr="00962FE1">
        <w:rPr>
          <w:rFonts w:ascii="Arial" w:hAnsi="Arial" w:cs="Arial"/>
          <w:sz w:val="18"/>
          <w:szCs w:val="18"/>
        </w:rPr>
        <w:t>133–138.</w:t>
      </w:r>
    </w:p>
    <w:p w:rsidR="00190133" w:rsidRPr="00962FE1" w:rsidRDefault="006B46DF" w:rsidP="00190133">
      <w:pPr>
        <w:spacing w:after="0" w:line="240" w:lineRule="auto"/>
        <w:jc w:val="both"/>
        <w:rPr>
          <w:rFonts w:ascii="Arial" w:hAnsi="Arial" w:cs="Arial"/>
          <w:sz w:val="18"/>
          <w:szCs w:val="18"/>
        </w:rPr>
      </w:pPr>
      <w:r w:rsidRPr="00962FE1">
        <w:rPr>
          <w:rFonts w:ascii="Arial" w:hAnsi="Arial" w:cs="Arial"/>
          <w:sz w:val="18"/>
          <w:szCs w:val="18"/>
        </w:rPr>
        <w:t xml:space="preserve"> </w:t>
      </w:r>
      <w:r w:rsidR="00190133" w:rsidRPr="00962FE1">
        <w:rPr>
          <w:rFonts w:ascii="Arial" w:hAnsi="Arial" w:cs="Arial"/>
          <w:sz w:val="18"/>
          <w:szCs w:val="18"/>
        </w:rPr>
        <w:t>[20]. Muley, K.</w:t>
      </w:r>
      <w:r w:rsidR="00656634">
        <w:rPr>
          <w:rFonts w:ascii="Arial" w:hAnsi="Arial" w:cs="Arial"/>
          <w:sz w:val="18"/>
          <w:szCs w:val="18"/>
        </w:rPr>
        <w:t xml:space="preserve"> </w:t>
      </w:r>
      <w:r w:rsidR="00190133" w:rsidRPr="00962FE1">
        <w:rPr>
          <w:rFonts w:ascii="Arial" w:hAnsi="Arial" w:cs="Arial"/>
          <w:sz w:val="18"/>
          <w:szCs w:val="18"/>
        </w:rPr>
        <w:t xml:space="preserve">C. and Bhongade, S. (2019). Load Management Techniques and Pricing Model for Demand Side Management – A Review. </w:t>
      </w:r>
      <w:r w:rsidR="00190133" w:rsidRPr="00962FE1">
        <w:rPr>
          <w:rFonts w:ascii="Arial" w:hAnsi="Arial" w:cs="Arial"/>
          <w:i/>
          <w:iCs/>
          <w:sz w:val="18"/>
          <w:szCs w:val="18"/>
        </w:rPr>
        <w:t xml:space="preserve">International Journal on Emerging Technologies, </w:t>
      </w:r>
      <w:r w:rsidR="00190133" w:rsidRPr="00E66925">
        <w:rPr>
          <w:rFonts w:ascii="Arial" w:hAnsi="Arial" w:cs="Arial"/>
          <w:i/>
          <w:sz w:val="18"/>
          <w:szCs w:val="18"/>
        </w:rPr>
        <w:t>10</w:t>
      </w:r>
      <w:r w:rsidR="00190133" w:rsidRPr="00962FE1">
        <w:rPr>
          <w:rFonts w:ascii="Arial" w:hAnsi="Arial" w:cs="Arial"/>
          <w:sz w:val="18"/>
          <w:szCs w:val="18"/>
        </w:rPr>
        <w:t>(1):  42–46.</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[21]. Kumar, A., Sudhakar, K., Baredar, P.</w:t>
      </w:r>
      <w:r>
        <w:rPr>
          <w:rFonts w:ascii="Arial" w:hAnsi="Arial" w:cs="Arial"/>
          <w:sz w:val="18"/>
          <w:szCs w:val="18"/>
        </w:rPr>
        <w:t xml:space="preserve"> </w:t>
      </w:r>
      <w:r w:rsidRPr="00962FE1">
        <w:rPr>
          <w:rFonts w:ascii="Arial" w:hAnsi="Arial" w:cs="Arial"/>
          <w:sz w:val="18"/>
          <w:szCs w:val="18"/>
        </w:rPr>
        <w:t>and Mamat, R. (2017). Solar P.</w:t>
      </w:r>
      <w:r w:rsidR="00694001">
        <w:rPr>
          <w:rFonts w:ascii="Arial" w:hAnsi="Arial" w:cs="Arial"/>
          <w:sz w:val="18"/>
          <w:szCs w:val="18"/>
        </w:rPr>
        <w:t xml:space="preserve"> </w:t>
      </w:r>
      <w:r w:rsidRPr="00962FE1">
        <w:rPr>
          <w:rFonts w:ascii="Arial" w:hAnsi="Arial" w:cs="Arial"/>
          <w:sz w:val="18"/>
          <w:szCs w:val="18"/>
        </w:rPr>
        <w:t xml:space="preserve">V. and BIPV system : Barrier, challenges and policy recommendation in India. Renew. Sustain. </w:t>
      </w:r>
      <w:r w:rsidRPr="00962FE1">
        <w:rPr>
          <w:rFonts w:ascii="Arial" w:hAnsi="Arial" w:cs="Arial"/>
          <w:i/>
          <w:sz w:val="18"/>
          <w:szCs w:val="18"/>
        </w:rPr>
        <w:t>Energy Rev.,</w:t>
      </w:r>
      <w:r w:rsidRPr="00962FE1">
        <w:rPr>
          <w:rFonts w:ascii="Arial" w:hAnsi="Arial" w:cs="Arial"/>
          <w:b/>
          <w:sz w:val="18"/>
          <w:szCs w:val="18"/>
        </w:rPr>
        <w:t xml:space="preserve"> </w:t>
      </w:r>
      <w:r w:rsidRPr="00E66925">
        <w:rPr>
          <w:rFonts w:ascii="Arial" w:hAnsi="Arial" w:cs="Arial"/>
          <w:i/>
          <w:sz w:val="18"/>
          <w:szCs w:val="18"/>
        </w:rPr>
        <w:t>82</w:t>
      </w:r>
      <w:r w:rsidRPr="00962FE1">
        <w:rPr>
          <w:rFonts w:ascii="Arial" w:hAnsi="Arial" w:cs="Arial"/>
          <w:sz w:val="18"/>
          <w:szCs w:val="18"/>
        </w:rPr>
        <w:t>(xx): 3314–3322.</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[22]. Sharma, P.</w:t>
      </w:r>
      <w:r w:rsidR="00694001">
        <w:rPr>
          <w:rFonts w:ascii="Arial" w:hAnsi="Arial" w:cs="Arial"/>
          <w:sz w:val="18"/>
          <w:szCs w:val="18"/>
        </w:rPr>
        <w:t xml:space="preserve"> </w:t>
      </w:r>
      <w:r w:rsidRPr="00962FE1">
        <w:rPr>
          <w:rFonts w:ascii="Arial" w:hAnsi="Arial" w:cs="Arial"/>
          <w:sz w:val="18"/>
          <w:szCs w:val="18"/>
        </w:rPr>
        <w:t>P.</w:t>
      </w:r>
      <w:r w:rsidR="00694001">
        <w:rPr>
          <w:rFonts w:ascii="Arial" w:hAnsi="Arial" w:cs="Arial"/>
          <w:sz w:val="18"/>
          <w:szCs w:val="18"/>
        </w:rPr>
        <w:t xml:space="preserve"> </w:t>
      </w:r>
      <w:r w:rsidRPr="00962FE1">
        <w:rPr>
          <w:rFonts w:ascii="Arial" w:hAnsi="Arial" w:cs="Arial"/>
          <w:sz w:val="18"/>
          <w:szCs w:val="18"/>
        </w:rPr>
        <w:t xml:space="preserve">K. (2016). A Review Modeling and Control Strategies for Renewable Based  Energy </w:t>
      </w:r>
      <w:r w:rsidRPr="00962FE1">
        <w:rPr>
          <w:rFonts w:ascii="Arial" w:hAnsi="Arial" w:cs="Arial"/>
          <w:sz w:val="18"/>
          <w:szCs w:val="18"/>
        </w:rPr>
        <w:lastRenderedPageBreak/>
        <w:t xml:space="preserve">Sources. </w:t>
      </w:r>
      <w:r w:rsidRPr="00962FE1">
        <w:rPr>
          <w:rFonts w:ascii="Arial" w:hAnsi="Arial" w:cs="Arial"/>
          <w:i/>
          <w:iCs/>
          <w:sz w:val="18"/>
          <w:szCs w:val="18"/>
        </w:rPr>
        <w:t>International Journal on Emerging Technologies,</w:t>
      </w:r>
      <w:r>
        <w:rPr>
          <w:rFonts w:ascii="Arial" w:hAnsi="Arial" w:cs="Arial"/>
          <w:i/>
          <w:iCs/>
          <w:sz w:val="18"/>
          <w:szCs w:val="18"/>
        </w:rPr>
        <w:t xml:space="preserve"> </w:t>
      </w:r>
      <w:r w:rsidRPr="00E66925">
        <w:rPr>
          <w:rFonts w:ascii="Arial" w:hAnsi="Arial" w:cs="Arial"/>
          <w:i/>
          <w:sz w:val="18"/>
          <w:szCs w:val="18"/>
        </w:rPr>
        <w:t>7</w:t>
      </w:r>
      <w:r w:rsidRPr="00962FE1">
        <w:rPr>
          <w:rFonts w:ascii="Arial" w:hAnsi="Arial" w:cs="Arial"/>
          <w:sz w:val="18"/>
          <w:szCs w:val="18"/>
        </w:rPr>
        <w:t>(1):</w:t>
      </w:r>
      <w:r>
        <w:rPr>
          <w:rFonts w:ascii="Arial" w:hAnsi="Arial" w:cs="Arial"/>
          <w:sz w:val="18"/>
          <w:szCs w:val="18"/>
        </w:rPr>
        <w:t xml:space="preserve"> </w:t>
      </w:r>
      <w:r w:rsidRPr="00962FE1">
        <w:rPr>
          <w:rFonts w:ascii="Arial" w:hAnsi="Arial" w:cs="Arial"/>
          <w:sz w:val="18"/>
          <w:szCs w:val="18"/>
        </w:rPr>
        <w:t>141–147.</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[23]. Soni, S. (2018). Review of Maximum Power Point Tracking : History, Developments and Challenges. </w:t>
      </w:r>
      <w:r w:rsidRPr="00962FE1">
        <w:rPr>
          <w:rFonts w:ascii="Arial" w:hAnsi="Arial" w:cs="Arial"/>
          <w:i/>
          <w:sz w:val="18"/>
          <w:szCs w:val="18"/>
        </w:rPr>
        <w:t>International Journal of Electrical, Electronics and Computer Engineering</w:t>
      </w:r>
      <w:r w:rsidRPr="00962FE1">
        <w:rPr>
          <w:rFonts w:ascii="Arial" w:hAnsi="Arial" w:cs="Arial"/>
          <w:sz w:val="18"/>
          <w:szCs w:val="18"/>
        </w:rPr>
        <w:t xml:space="preserve">, </w:t>
      </w:r>
      <w:r w:rsidRPr="00E66925">
        <w:rPr>
          <w:rFonts w:ascii="Arial" w:hAnsi="Arial" w:cs="Arial"/>
          <w:bCs/>
          <w:i/>
          <w:sz w:val="18"/>
          <w:szCs w:val="18"/>
        </w:rPr>
        <w:t>7</w:t>
      </w:r>
      <w:r w:rsidRPr="00962FE1">
        <w:rPr>
          <w:rFonts w:ascii="Arial" w:hAnsi="Arial" w:cs="Arial"/>
          <w:sz w:val="18"/>
          <w:szCs w:val="18"/>
        </w:rPr>
        <w:t xml:space="preserve">(2): 07-10. </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[24]. Alzubi, J.</w:t>
      </w:r>
      <w:r w:rsidR="00656634">
        <w:rPr>
          <w:rFonts w:ascii="Arial" w:hAnsi="Arial" w:cs="Arial"/>
          <w:sz w:val="18"/>
          <w:szCs w:val="18"/>
        </w:rPr>
        <w:t xml:space="preserve"> </w:t>
      </w:r>
      <w:r w:rsidRPr="00962FE1">
        <w:rPr>
          <w:rFonts w:ascii="Arial" w:hAnsi="Arial" w:cs="Arial"/>
          <w:sz w:val="18"/>
          <w:szCs w:val="18"/>
        </w:rPr>
        <w:t xml:space="preserve">A., Manikandan, R., Gayathri, N., and Patan, R. (2019). A Survey of Specific IoT </w:t>
      </w:r>
      <w:r>
        <w:rPr>
          <w:rFonts w:ascii="Arial" w:hAnsi="Arial" w:cs="Arial"/>
          <w:sz w:val="18"/>
          <w:szCs w:val="18"/>
        </w:rPr>
        <w:t xml:space="preserve"> </w:t>
      </w:r>
      <w:r w:rsidRPr="00962FE1">
        <w:rPr>
          <w:rFonts w:ascii="Arial" w:hAnsi="Arial" w:cs="Arial"/>
          <w:sz w:val="18"/>
          <w:szCs w:val="18"/>
        </w:rPr>
        <w:t xml:space="preserve">Applications. </w:t>
      </w:r>
      <w:r w:rsidRPr="00962FE1">
        <w:rPr>
          <w:rFonts w:ascii="Arial" w:hAnsi="Arial" w:cs="Arial"/>
          <w:i/>
          <w:iCs/>
          <w:sz w:val="18"/>
          <w:szCs w:val="18"/>
        </w:rPr>
        <w:t>International Journal on Emerging Technologies</w:t>
      </w:r>
      <w:r w:rsidRPr="00962FE1">
        <w:rPr>
          <w:rFonts w:ascii="Arial" w:hAnsi="Arial" w:cs="Arial"/>
          <w:sz w:val="18"/>
          <w:szCs w:val="18"/>
        </w:rPr>
        <w:t xml:space="preserve">, </w:t>
      </w:r>
      <w:r w:rsidRPr="00E66925">
        <w:rPr>
          <w:rFonts w:ascii="Arial" w:hAnsi="Arial" w:cs="Arial"/>
          <w:i/>
          <w:sz w:val="18"/>
          <w:szCs w:val="18"/>
        </w:rPr>
        <w:t>10</w:t>
      </w:r>
      <w:r w:rsidRPr="00962FE1">
        <w:rPr>
          <w:rFonts w:ascii="Arial" w:hAnsi="Arial" w:cs="Arial"/>
          <w:sz w:val="18"/>
          <w:szCs w:val="18"/>
        </w:rPr>
        <w:t>(1):</w:t>
      </w:r>
      <w:r>
        <w:rPr>
          <w:rFonts w:ascii="Arial" w:hAnsi="Arial" w:cs="Arial"/>
          <w:sz w:val="18"/>
          <w:szCs w:val="18"/>
        </w:rPr>
        <w:t xml:space="preserve"> </w:t>
      </w:r>
      <w:r w:rsidRPr="00962FE1">
        <w:rPr>
          <w:rFonts w:ascii="Arial" w:hAnsi="Arial" w:cs="Arial"/>
          <w:sz w:val="18"/>
          <w:szCs w:val="18"/>
        </w:rPr>
        <w:t>47–53.</w:t>
      </w:r>
    </w:p>
    <w:p w:rsidR="00190133" w:rsidRDefault="00190133" w:rsidP="00E520FF">
      <w:pPr>
        <w:spacing w:after="0" w:line="240" w:lineRule="auto"/>
        <w:jc w:val="both"/>
        <w:outlineLvl w:val="2"/>
        <w:rPr>
          <w:rFonts w:ascii="Arial" w:hAnsi="Arial" w:cs="Arial"/>
          <w:sz w:val="18"/>
          <w:szCs w:val="18"/>
        </w:rPr>
        <w:sectPr w:rsidR="00190133" w:rsidSect="00456DCB">
          <w:type w:val="continuous"/>
          <w:pgSz w:w="12240" w:h="15840"/>
          <w:pgMar w:top="990" w:right="1440" w:bottom="1080" w:left="1440" w:header="864" w:footer="1152" w:gutter="0"/>
          <w:cols w:num="2" w:space="360"/>
          <w:docGrid w:linePitch="360"/>
        </w:sectPr>
      </w:pPr>
    </w:p>
    <w:p w:rsidR="00CE09EC" w:rsidRDefault="00CE09EC" w:rsidP="00E520FF">
      <w:pPr>
        <w:spacing w:after="0" w:line="240" w:lineRule="auto"/>
        <w:jc w:val="both"/>
        <w:outlineLvl w:val="2"/>
        <w:rPr>
          <w:rFonts w:ascii="Arial" w:hAnsi="Arial" w:cs="Arial"/>
          <w:sz w:val="18"/>
          <w:szCs w:val="18"/>
        </w:rPr>
      </w:pPr>
    </w:p>
    <w:p w:rsidR="00FB3A0E" w:rsidRDefault="00FB3A0E" w:rsidP="00E520FF">
      <w:pPr>
        <w:spacing w:after="0" w:line="240" w:lineRule="auto"/>
        <w:jc w:val="both"/>
        <w:outlineLvl w:val="2"/>
        <w:rPr>
          <w:rFonts w:ascii="Arial" w:hAnsi="Arial" w:cs="Arial"/>
          <w:sz w:val="18"/>
          <w:szCs w:val="18"/>
        </w:rPr>
      </w:pPr>
    </w:p>
    <w:p w:rsidR="00FB3A0E" w:rsidRDefault="00FB3A0E" w:rsidP="00E520FF">
      <w:pPr>
        <w:spacing w:after="0" w:line="240" w:lineRule="auto"/>
        <w:jc w:val="both"/>
        <w:outlineLvl w:val="2"/>
        <w:rPr>
          <w:rFonts w:ascii="Arial" w:hAnsi="Arial" w:cs="Arial"/>
          <w:sz w:val="18"/>
          <w:szCs w:val="18"/>
        </w:rPr>
      </w:pPr>
    </w:p>
    <w:p w:rsidR="00FB3A0E" w:rsidRDefault="00FB3A0E"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CE09EC" w:rsidRDefault="00CE09EC" w:rsidP="00E520FF">
      <w:pPr>
        <w:spacing w:after="0" w:line="240" w:lineRule="auto"/>
        <w:jc w:val="both"/>
        <w:outlineLvl w:val="2"/>
        <w:rPr>
          <w:rFonts w:ascii="Arial" w:hAnsi="Arial" w:cs="Arial"/>
          <w:sz w:val="18"/>
          <w:szCs w:val="18"/>
        </w:rPr>
      </w:pPr>
    </w:p>
    <w:p w:rsidR="00CE09EC" w:rsidRDefault="00CE09EC" w:rsidP="00E520FF">
      <w:pPr>
        <w:spacing w:after="0" w:line="240" w:lineRule="auto"/>
        <w:jc w:val="both"/>
        <w:outlineLvl w:val="2"/>
        <w:rPr>
          <w:rFonts w:ascii="Arial" w:hAnsi="Arial" w:cs="Arial"/>
          <w:sz w:val="18"/>
          <w:szCs w:val="18"/>
        </w:rPr>
        <w:sectPr w:rsidR="00CE09EC" w:rsidSect="00FB3A0E">
          <w:type w:val="continuous"/>
          <w:pgSz w:w="12240" w:h="15840"/>
          <w:pgMar w:top="990" w:right="1440" w:bottom="1080" w:left="1440" w:header="720" w:footer="1510" w:gutter="0"/>
          <w:cols w:space="360"/>
          <w:docGrid w:linePitch="360"/>
        </w:sectPr>
      </w:pPr>
    </w:p>
    <w:tbl>
      <w:tblPr>
        <w:tblStyle w:val="TableGrid"/>
        <w:tblW w:w="0" w:type="auto"/>
        <w:tblLook w:val="04A0"/>
      </w:tblPr>
      <w:tblGrid>
        <w:gridCol w:w="9576"/>
      </w:tblGrid>
      <w:tr w:rsidR="004D1F13" w:rsidTr="004D1F13">
        <w:tc>
          <w:tcPr>
            <w:tcW w:w="9576" w:type="dxa"/>
          </w:tcPr>
          <w:p w:rsidR="004D1F13" w:rsidRPr="00142D4D" w:rsidRDefault="004D1F13" w:rsidP="007542AC">
            <w:pPr>
              <w:spacing w:before="120"/>
              <w:jc w:val="both"/>
              <w:rPr>
                <w:rFonts w:ascii="Arial" w:hAnsi="Arial" w:cs="Arial"/>
                <w:sz w:val="18"/>
                <w:szCs w:val="18"/>
              </w:rPr>
            </w:pPr>
            <w:r w:rsidRPr="007542AC">
              <w:rPr>
                <w:rFonts w:ascii="Arial" w:hAnsi="Arial" w:cs="Arial"/>
                <w:b/>
                <w:sz w:val="18"/>
                <w:szCs w:val="18"/>
                <w:highlight w:val="lightGray"/>
              </w:rPr>
              <w:lastRenderedPageBreak/>
              <w:t>How to cite this article</w:t>
            </w:r>
            <w:r w:rsidRPr="007542AC">
              <w:rPr>
                <w:rFonts w:ascii="Arial" w:hAnsi="Arial" w:cs="Arial"/>
                <w:b/>
                <w:bCs/>
                <w:sz w:val="18"/>
                <w:szCs w:val="18"/>
                <w:highlight w:val="lightGray"/>
                <w:lang w:bidi="hi-IN"/>
              </w:rPr>
              <w:t>:</w:t>
            </w:r>
            <w:r w:rsidRPr="007542AC">
              <w:rPr>
                <w:rFonts w:ascii="Arial" w:hAnsi="Arial" w:cs="Arial"/>
                <w:bCs/>
                <w:sz w:val="18"/>
                <w:szCs w:val="18"/>
                <w:highlight w:val="lightGray"/>
                <w:lang w:bidi="hi-IN"/>
              </w:rPr>
              <w:t xml:space="preserve"> </w:t>
            </w:r>
            <w:r w:rsidR="0080443B" w:rsidRPr="007542AC">
              <w:rPr>
                <w:rFonts w:ascii="Arial" w:hAnsi="Arial" w:cs="Arial"/>
                <w:sz w:val="18"/>
                <w:szCs w:val="18"/>
                <w:highlight w:val="lightGray"/>
                <w:lang w:val="fr-FR"/>
              </w:rPr>
              <w:t>Soni,</w:t>
            </w:r>
            <w:r w:rsidR="0080443B" w:rsidRPr="007542AC">
              <w:rPr>
                <w:rFonts w:ascii="Arial" w:hAnsi="Arial" w:cs="Arial"/>
                <w:sz w:val="18"/>
                <w:szCs w:val="18"/>
                <w:highlight w:val="lightGray"/>
              </w:rPr>
              <w:t xml:space="preserve"> </w:t>
            </w:r>
            <w:r w:rsidR="0080443B" w:rsidRPr="007542AC">
              <w:rPr>
                <w:rFonts w:ascii="Arial" w:hAnsi="Arial" w:cs="Arial"/>
                <w:sz w:val="18"/>
                <w:szCs w:val="18"/>
                <w:highlight w:val="lightGray"/>
                <w:lang w:val="fr-FR"/>
              </w:rPr>
              <w:t xml:space="preserve">S.K., </w:t>
            </w:r>
            <w:r w:rsidR="0080443B" w:rsidRPr="007542AC">
              <w:rPr>
                <w:rFonts w:ascii="Arial" w:hAnsi="Arial" w:cs="Arial"/>
                <w:sz w:val="18"/>
                <w:szCs w:val="18"/>
                <w:highlight w:val="lightGray"/>
              </w:rPr>
              <w:t xml:space="preserve">Bagyalakshmi, K., Vasu, D., Sharma, R. and Manikandan, R. </w:t>
            </w:r>
            <w:r w:rsidR="008063F7" w:rsidRPr="007542AC">
              <w:rPr>
                <w:rFonts w:ascii="Arial" w:hAnsi="Arial" w:cs="Arial"/>
                <w:sz w:val="18"/>
                <w:szCs w:val="18"/>
                <w:highlight w:val="lightGray"/>
              </w:rPr>
              <w:t xml:space="preserve">(2019). Solar Energy development : Case study in Malaysia and Morocco. </w:t>
            </w:r>
            <w:r w:rsidR="008063F7" w:rsidRPr="007542AC">
              <w:rPr>
                <w:rFonts w:ascii="Arial" w:hAnsi="Arial" w:cs="Arial"/>
                <w:i/>
                <w:sz w:val="18"/>
                <w:szCs w:val="18"/>
                <w:highlight w:val="lightGray"/>
              </w:rPr>
              <w:t>International Journal of Emerging Technologies</w:t>
            </w:r>
            <w:r w:rsidR="008063F7" w:rsidRPr="007542AC">
              <w:rPr>
                <w:rFonts w:ascii="Arial" w:hAnsi="Arial" w:cs="Arial"/>
                <w:sz w:val="18"/>
                <w:szCs w:val="18"/>
                <w:highlight w:val="lightGray"/>
              </w:rPr>
              <w:t xml:space="preserve">, </w:t>
            </w:r>
            <w:r w:rsidR="008063F7" w:rsidRPr="007542AC">
              <w:rPr>
                <w:rFonts w:ascii="Arial" w:hAnsi="Arial" w:cs="Arial"/>
                <w:b/>
                <w:sz w:val="18"/>
                <w:szCs w:val="18"/>
                <w:highlight w:val="lightGray"/>
              </w:rPr>
              <w:t>10</w:t>
            </w:r>
            <w:r w:rsidR="008063F7" w:rsidRPr="007542AC">
              <w:rPr>
                <w:rFonts w:ascii="Arial" w:hAnsi="Arial" w:cs="Arial"/>
                <w:sz w:val="18"/>
                <w:szCs w:val="18"/>
                <w:highlight w:val="lightGray"/>
              </w:rPr>
              <w:t xml:space="preserve">(1): </w:t>
            </w:r>
            <w:r w:rsidR="00104103" w:rsidRPr="007542AC">
              <w:rPr>
                <w:rFonts w:ascii="Arial" w:hAnsi="Arial" w:cs="Arial"/>
                <w:sz w:val="18"/>
                <w:szCs w:val="18"/>
                <w:highlight w:val="lightGray"/>
              </w:rPr>
              <w:t>01–0</w:t>
            </w:r>
            <w:r w:rsidR="008063F7" w:rsidRPr="007542AC">
              <w:rPr>
                <w:rFonts w:ascii="Arial" w:hAnsi="Arial" w:cs="Arial"/>
                <w:sz w:val="18"/>
                <w:szCs w:val="18"/>
                <w:highlight w:val="lightGray"/>
              </w:rPr>
              <w:t>3.</w:t>
            </w:r>
            <w:r w:rsidRPr="007542AC">
              <w:rPr>
                <w:rFonts w:ascii="Arial" w:hAnsi="Arial" w:cs="Arial"/>
                <w:sz w:val="18"/>
                <w:szCs w:val="18"/>
                <w:highlight w:val="lightGray"/>
              </w:rPr>
              <w:t xml:space="preserve"> </w:t>
            </w:r>
          </w:p>
        </w:tc>
      </w:tr>
    </w:tbl>
    <w:p w:rsidR="00814868" w:rsidRPr="0080443B" w:rsidRDefault="002E7186" w:rsidP="00814868">
      <w:pPr>
        <w:spacing w:before="120"/>
        <w:jc w:val="center"/>
        <w:rPr>
          <w:rFonts w:ascii="Arial" w:hAnsi="Arial" w:cs="Arial"/>
          <w:sz w:val="18"/>
          <w:szCs w:val="18"/>
        </w:rPr>
      </w:pPr>
      <w:r>
        <w:rPr>
          <w:rFonts w:ascii="Arial" w:hAnsi="Arial" w:cs="Arial"/>
          <w:sz w:val="18"/>
          <w:szCs w:val="18"/>
          <w:lang w:val="fr-FR"/>
        </w:rPr>
        <w:t xml:space="preserve"> </w:t>
      </w:r>
    </w:p>
    <w:p w:rsidR="004D1F13" w:rsidRPr="00B67F44" w:rsidRDefault="004D1F13" w:rsidP="00E520FF">
      <w:pPr>
        <w:spacing w:after="0" w:line="240" w:lineRule="auto"/>
        <w:jc w:val="both"/>
        <w:outlineLvl w:val="2"/>
        <w:rPr>
          <w:rFonts w:ascii="Arial" w:hAnsi="Arial" w:cs="Arial"/>
          <w:sz w:val="18"/>
          <w:szCs w:val="18"/>
        </w:rPr>
      </w:pPr>
    </w:p>
    <w:sectPr w:rsidR="004D1F13" w:rsidRPr="00B67F44" w:rsidSect="00FB3A0E">
      <w:type w:val="continuous"/>
      <w:pgSz w:w="12240" w:h="15840"/>
      <w:pgMar w:top="990" w:right="1440" w:bottom="1080" w:left="1440" w:header="720" w:footer="151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EE" w:rsidRDefault="00C603EE" w:rsidP="00086254">
      <w:pPr>
        <w:spacing w:after="0" w:line="240" w:lineRule="auto"/>
      </w:pPr>
      <w:r>
        <w:separator/>
      </w:r>
    </w:p>
  </w:endnote>
  <w:endnote w:type="continuationSeparator" w:id="1">
    <w:p w:rsidR="00C603EE" w:rsidRDefault="00C603EE" w:rsidP="00086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CB" w:rsidRDefault="00456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2621"/>
      <w:docPartObj>
        <w:docPartGallery w:val="Page Numbers (Bottom of Page)"/>
        <w:docPartUnique/>
      </w:docPartObj>
    </w:sdtPr>
    <w:sdtContent>
      <w:p w:rsidR="00157310" w:rsidRDefault="00024F16" w:rsidP="00456DCB">
        <w:pPr>
          <w:widowControl w:val="0"/>
          <w:autoSpaceDE w:val="0"/>
          <w:autoSpaceDN w:val="0"/>
          <w:adjustRightInd w:val="0"/>
          <w:spacing w:after="0" w:line="240" w:lineRule="auto"/>
        </w:pPr>
        <w:r w:rsidRPr="00372D65">
          <w:rPr>
            <w:rFonts w:ascii="Arial" w:hAnsi="Arial" w:cs="Arial"/>
            <w:b/>
            <w:i/>
            <w:sz w:val="18"/>
            <w:szCs w:val="18"/>
          </w:rPr>
          <w:t>Soni</w:t>
        </w:r>
        <w:r w:rsidR="001A6194">
          <w:rPr>
            <w:rFonts w:ascii="Arial" w:hAnsi="Arial" w:cs="Arial"/>
            <w:b/>
            <w:i/>
            <w:sz w:val="18"/>
            <w:szCs w:val="18"/>
          </w:rPr>
          <w:t xml:space="preserve"> et al.,</w:t>
        </w:r>
        <w:r w:rsidRPr="00157310">
          <w:rPr>
            <w:rFonts w:ascii="Arial" w:hAnsi="Arial" w:cs="Arial"/>
            <w:b/>
            <w:sz w:val="18"/>
            <w:szCs w:val="18"/>
          </w:rPr>
          <w:t xml:space="preserve">    </w:t>
        </w:r>
        <w:r w:rsidR="00157310" w:rsidRPr="00372D65">
          <w:rPr>
            <w:rFonts w:ascii="Arial" w:hAnsi="Arial" w:cs="Arial"/>
            <w:b/>
            <w:i/>
            <w:iCs/>
            <w:color w:val="002060"/>
            <w:sz w:val="18"/>
            <w:szCs w:val="18"/>
          </w:rPr>
          <w:t>International Journal on Emerging Technologies</w:t>
        </w:r>
        <w:r w:rsidR="00157310" w:rsidRPr="00157310">
          <w:rPr>
            <w:rFonts w:ascii="Arial" w:hAnsi="Arial" w:cs="Arial"/>
            <w:color w:val="002060"/>
            <w:sz w:val="18"/>
            <w:szCs w:val="18"/>
          </w:rPr>
          <w:t xml:space="preserve"> </w:t>
        </w:r>
        <w:r w:rsidR="00157310" w:rsidRPr="00372D65">
          <w:rPr>
            <w:rFonts w:ascii="Arial" w:hAnsi="Arial" w:cs="Arial"/>
            <w:b/>
            <w:bCs/>
            <w:color w:val="002060"/>
            <w:sz w:val="18"/>
            <w:szCs w:val="18"/>
          </w:rPr>
          <w:t>10</w:t>
        </w:r>
        <w:r w:rsidR="00157310" w:rsidRPr="00372D65">
          <w:rPr>
            <w:rFonts w:ascii="Arial" w:hAnsi="Arial" w:cs="Arial"/>
            <w:b/>
            <w:color w:val="002060"/>
            <w:sz w:val="18"/>
            <w:szCs w:val="18"/>
          </w:rPr>
          <w:t>(1): 01-</w:t>
        </w:r>
        <w:r w:rsidR="00E55411" w:rsidRPr="00372D65">
          <w:rPr>
            <w:rFonts w:ascii="Arial" w:hAnsi="Arial" w:cs="Arial"/>
            <w:b/>
            <w:color w:val="002060"/>
            <w:sz w:val="18"/>
            <w:szCs w:val="18"/>
          </w:rPr>
          <w:t>0</w:t>
        </w:r>
        <w:r w:rsidR="00104103">
          <w:rPr>
            <w:rFonts w:ascii="Arial" w:hAnsi="Arial" w:cs="Arial"/>
            <w:b/>
            <w:color w:val="002060"/>
            <w:sz w:val="18"/>
            <w:szCs w:val="18"/>
          </w:rPr>
          <w:t>3</w:t>
        </w:r>
        <w:r w:rsidR="00157310" w:rsidRPr="00372D65">
          <w:rPr>
            <w:rFonts w:ascii="Arial" w:hAnsi="Arial" w:cs="Arial"/>
            <w:b/>
            <w:color w:val="002060"/>
            <w:sz w:val="18"/>
            <w:szCs w:val="18"/>
          </w:rPr>
          <w:t>(2019)</w:t>
        </w:r>
        <w:r w:rsidR="00157310" w:rsidRPr="00372D65">
          <w:rPr>
            <w:rFonts w:ascii="Helvetica" w:hAnsi="Helvetica"/>
            <w:b/>
            <w:color w:val="002060"/>
          </w:rPr>
          <w:t xml:space="preserve">   </w:t>
        </w:r>
        <w:r>
          <w:rPr>
            <w:rFonts w:ascii="Helvetica" w:hAnsi="Helvetica"/>
            <w:b/>
            <w:color w:val="002060"/>
          </w:rPr>
          <w:t xml:space="preserve">                                    </w:t>
        </w:r>
        <w:r w:rsidR="00E354A5">
          <w:rPr>
            <w:rFonts w:ascii="Helvetica" w:hAnsi="Helvetica"/>
            <w:b/>
            <w:color w:val="002060"/>
          </w:rPr>
          <w:t xml:space="preserve"> </w:t>
        </w:r>
        <w:r w:rsidR="00C9386B" w:rsidRPr="00157310">
          <w:rPr>
            <w:rFonts w:ascii="Arial" w:hAnsi="Arial" w:cs="Arial"/>
            <w:b/>
            <w:sz w:val="18"/>
            <w:szCs w:val="18"/>
          </w:rPr>
          <w:fldChar w:fldCharType="begin"/>
        </w:r>
        <w:r w:rsidR="00157310" w:rsidRPr="00157310">
          <w:rPr>
            <w:rFonts w:ascii="Arial" w:hAnsi="Arial" w:cs="Arial"/>
            <w:b/>
            <w:sz w:val="18"/>
            <w:szCs w:val="18"/>
          </w:rPr>
          <w:instrText xml:space="preserve"> PAGE   \* MERGEFORMAT </w:instrText>
        </w:r>
        <w:r w:rsidR="00C9386B" w:rsidRPr="00157310">
          <w:rPr>
            <w:rFonts w:ascii="Arial" w:hAnsi="Arial" w:cs="Arial"/>
            <w:b/>
            <w:sz w:val="18"/>
            <w:szCs w:val="18"/>
          </w:rPr>
          <w:fldChar w:fldCharType="separate"/>
        </w:r>
        <w:r w:rsidR="00694001">
          <w:rPr>
            <w:rFonts w:ascii="Arial" w:hAnsi="Arial" w:cs="Arial"/>
            <w:b/>
            <w:noProof/>
            <w:sz w:val="18"/>
            <w:szCs w:val="18"/>
          </w:rPr>
          <w:t>3</w:t>
        </w:r>
        <w:r w:rsidR="00C9386B" w:rsidRPr="00157310">
          <w:rPr>
            <w:rFonts w:ascii="Arial" w:hAnsi="Arial" w:cs="Arial"/>
            <w:b/>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5847"/>
      <w:docPartObj>
        <w:docPartGallery w:val="Page Numbers (Bottom of Page)"/>
        <w:docPartUnique/>
      </w:docPartObj>
    </w:sdtPr>
    <w:sdtContent>
      <w:p w:rsidR="00456DCB" w:rsidRDefault="00456DCB" w:rsidP="00456DCB">
        <w:pPr>
          <w:widowControl w:val="0"/>
          <w:autoSpaceDE w:val="0"/>
          <w:autoSpaceDN w:val="0"/>
          <w:adjustRightInd w:val="0"/>
          <w:spacing w:after="0" w:line="240" w:lineRule="auto"/>
        </w:pPr>
        <w:r w:rsidRPr="00372D65">
          <w:rPr>
            <w:rFonts w:ascii="Arial" w:hAnsi="Arial" w:cs="Arial"/>
            <w:b/>
            <w:i/>
            <w:sz w:val="18"/>
            <w:szCs w:val="18"/>
          </w:rPr>
          <w:t>Soni</w:t>
        </w:r>
        <w:r>
          <w:rPr>
            <w:rFonts w:ascii="Arial" w:hAnsi="Arial" w:cs="Arial"/>
            <w:b/>
            <w:i/>
            <w:sz w:val="18"/>
            <w:szCs w:val="18"/>
          </w:rPr>
          <w:t xml:space="preserve"> et al.,</w:t>
        </w:r>
        <w:r w:rsidRPr="00157310">
          <w:rPr>
            <w:rFonts w:ascii="Arial" w:hAnsi="Arial" w:cs="Arial"/>
            <w:b/>
            <w:sz w:val="18"/>
            <w:szCs w:val="18"/>
          </w:rPr>
          <w:t xml:space="preserve">    </w:t>
        </w:r>
        <w:r w:rsidRPr="00372D65">
          <w:rPr>
            <w:rFonts w:ascii="Arial" w:hAnsi="Arial" w:cs="Arial"/>
            <w:b/>
            <w:i/>
            <w:iCs/>
            <w:color w:val="002060"/>
            <w:sz w:val="18"/>
            <w:szCs w:val="18"/>
          </w:rPr>
          <w:t>International Journal on Emerging Technologies</w:t>
        </w:r>
        <w:r w:rsidRPr="00157310">
          <w:rPr>
            <w:rFonts w:ascii="Arial" w:hAnsi="Arial" w:cs="Arial"/>
            <w:color w:val="002060"/>
            <w:sz w:val="18"/>
            <w:szCs w:val="18"/>
          </w:rPr>
          <w:t xml:space="preserve"> </w:t>
        </w:r>
        <w:r w:rsidRPr="00372D65">
          <w:rPr>
            <w:rFonts w:ascii="Arial" w:hAnsi="Arial" w:cs="Arial"/>
            <w:b/>
            <w:bCs/>
            <w:color w:val="002060"/>
            <w:sz w:val="18"/>
            <w:szCs w:val="18"/>
          </w:rPr>
          <w:t>10</w:t>
        </w:r>
        <w:r w:rsidRPr="00372D65">
          <w:rPr>
            <w:rFonts w:ascii="Arial" w:hAnsi="Arial" w:cs="Arial"/>
            <w:b/>
            <w:color w:val="002060"/>
            <w:sz w:val="18"/>
            <w:szCs w:val="18"/>
          </w:rPr>
          <w:t>(1): 01-0</w:t>
        </w:r>
        <w:r>
          <w:rPr>
            <w:rFonts w:ascii="Arial" w:hAnsi="Arial" w:cs="Arial"/>
            <w:b/>
            <w:color w:val="002060"/>
            <w:sz w:val="18"/>
            <w:szCs w:val="18"/>
          </w:rPr>
          <w:t>3</w:t>
        </w:r>
        <w:r w:rsidRPr="00372D65">
          <w:rPr>
            <w:rFonts w:ascii="Arial" w:hAnsi="Arial" w:cs="Arial"/>
            <w:b/>
            <w:color w:val="002060"/>
            <w:sz w:val="18"/>
            <w:szCs w:val="18"/>
          </w:rPr>
          <w:t>(2019)</w:t>
        </w:r>
        <w:r w:rsidRPr="00372D65">
          <w:rPr>
            <w:rFonts w:ascii="Helvetica" w:hAnsi="Helvetica"/>
            <w:b/>
            <w:color w:val="002060"/>
          </w:rPr>
          <w:t xml:space="preserve">   </w:t>
        </w:r>
        <w:r>
          <w:rPr>
            <w:rFonts w:ascii="Helvetica" w:hAnsi="Helvetica"/>
            <w:b/>
            <w:color w:val="002060"/>
          </w:rPr>
          <w:t xml:space="preserve">                                     </w:t>
        </w:r>
        <w:r w:rsidR="00C9386B" w:rsidRPr="00157310">
          <w:rPr>
            <w:rFonts w:ascii="Arial" w:hAnsi="Arial" w:cs="Arial"/>
            <w:b/>
            <w:sz w:val="18"/>
            <w:szCs w:val="18"/>
          </w:rPr>
          <w:fldChar w:fldCharType="begin"/>
        </w:r>
        <w:r w:rsidRPr="00157310">
          <w:rPr>
            <w:rFonts w:ascii="Arial" w:hAnsi="Arial" w:cs="Arial"/>
            <w:b/>
            <w:sz w:val="18"/>
            <w:szCs w:val="18"/>
          </w:rPr>
          <w:instrText xml:space="preserve"> PAGE   \* MERGEFORMAT </w:instrText>
        </w:r>
        <w:r w:rsidR="00C9386B" w:rsidRPr="00157310">
          <w:rPr>
            <w:rFonts w:ascii="Arial" w:hAnsi="Arial" w:cs="Arial"/>
            <w:b/>
            <w:sz w:val="18"/>
            <w:szCs w:val="18"/>
          </w:rPr>
          <w:fldChar w:fldCharType="separate"/>
        </w:r>
        <w:r w:rsidR="00656634">
          <w:rPr>
            <w:rFonts w:ascii="Arial" w:hAnsi="Arial" w:cs="Arial"/>
            <w:b/>
            <w:noProof/>
            <w:sz w:val="18"/>
            <w:szCs w:val="18"/>
          </w:rPr>
          <w:t>1</w:t>
        </w:r>
        <w:r w:rsidR="00C9386B" w:rsidRPr="00157310">
          <w:rPr>
            <w:rFonts w:ascii="Arial" w:hAnsi="Arial" w:cs="Arial"/>
            <w:b/>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EE" w:rsidRDefault="00C603EE" w:rsidP="00086254">
      <w:pPr>
        <w:spacing w:after="0" w:line="240" w:lineRule="auto"/>
      </w:pPr>
      <w:r>
        <w:separator/>
      </w:r>
    </w:p>
  </w:footnote>
  <w:footnote w:type="continuationSeparator" w:id="1">
    <w:p w:rsidR="00C603EE" w:rsidRDefault="00C603EE" w:rsidP="000862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CB" w:rsidRDefault="00456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CB" w:rsidRDefault="00456DCB" w:rsidP="00456D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CB" w:rsidRDefault="00456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ACC"/>
    <w:multiLevelType w:val="multilevel"/>
    <w:tmpl w:val="745C9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0765D7"/>
    <w:multiLevelType w:val="hybridMultilevel"/>
    <w:tmpl w:val="52E69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24433"/>
    <w:multiLevelType w:val="multilevel"/>
    <w:tmpl w:val="21FC08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7821C1"/>
    <w:multiLevelType w:val="multilevel"/>
    <w:tmpl w:val="1CE6212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521F17"/>
    <w:multiLevelType w:val="hybridMultilevel"/>
    <w:tmpl w:val="698A35F2"/>
    <w:lvl w:ilvl="0" w:tplc="DB96B358">
      <w:start w:val="1"/>
      <w:numFmt w:val="decimal"/>
      <w:lvlText w:val="[%1]"/>
      <w:lvlJc w:val="left"/>
      <w:pPr>
        <w:ind w:left="450" w:hanging="360"/>
      </w:pPr>
      <w:rPr>
        <w:rFonts w:hint="default"/>
        <w:i w:val="0"/>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7C3E78"/>
    <w:multiLevelType w:val="multilevel"/>
    <w:tmpl w:val="616CD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303415"/>
    <w:multiLevelType w:val="hybridMultilevel"/>
    <w:tmpl w:val="9328018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125F2"/>
    <w:multiLevelType w:val="hybridMultilevel"/>
    <w:tmpl w:val="01742672"/>
    <w:lvl w:ilvl="0" w:tplc="FAECC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E36D8"/>
    <w:multiLevelType w:val="multilevel"/>
    <w:tmpl w:val="9AD2E69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FE21CE9"/>
    <w:multiLevelType w:val="hybridMultilevel"/>
    <w:tmpl w:val="62EEB62C"/>
    <w:lvl w:ilvl="0" w:tplc="240C3C02">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179D5"/>
    <w:multiLevelType w:val="hybridMultilevel"/>
    <w:tmpl w:val="5AC0D994"/>
    <w:lvl w:ilvl="0" w:tplc="A66AC6B4">
      <w:start w:val="1"/>
      <w:numFmt w:val="bullet"/>
      <w:lvlText w:val="•"/>
      <w:lvlJc w:val="left"/>
      <w:pPr>
        <w:tabs>
          <w:tab w:val="num" w:pos="720"/>
        </w:tabs>
        <w:ind w:left="720" w:hanging="360"/>
      </w:pPr>
      <w:rPr>
        <w:rFonts w:ascii="Times New Roman" w:hAnsi="Times New Roman" w:hint="default"/>
      </w:rPr>
    </w:lvl>
    <w:lvl w:ilvl="1" w:tplc="9DA2D1BA" w:tentative="1">
      <w:start w:val="1"/>
      <w:numFmt w:val="bullet"/>
      <w:lvlText w:val="•"/>
      <w:lvlJc w:val="left"/>
      <w:pPr>
        <w:tabs>
          <w:tab w:val="num" w:pos="1440"/>
        </w:tabs>
        <w:ind w:left="1440" w:hanging="360"/>
      </w:pPr>
      <w:rPr>
        <w:rFonts w:ascii="Times New Roman" w:hAnsi="Times New Roman" w:hint="default"/>
      </w:rPr>
    </w:lvl>
    <w:lvl w:ilvl="2" w:tplc="898AEE4C" w:tentative="1">
      <w:start w:val="1"/>
      <w:numFmt w:val="bullet"/>
      <w:lvlText w:val="•"/>
      <w:lvlJc w:val="left"/>
      <w:pPr>
        <w:tabs>
          <w:tab w:val="num" w:pos="2160"/>
        </w:tabs>
        <w:ind w:left="2160" w:hanging="360"/>
      </w:pPr>
      <w:rPr>
        <w:rFonts w:ascii="Times New Roman" w:hAnsi="Times New Roman" w:hint="default"/>
      </w:rPr>
    </w:lvl>
    <w:lvl w:ilvl="3" w:tplc="88B2783A" w:tentative="1">
      <w:start w:val="1"/>
      <w:numFmt w:val="bullet"/>
      <w:lvlText w:val="•"/>
      <w:lvlJc w:val="left"/>
      <w:pPr>
        <w:tabs>
          <w:tab w:val="num" w:pos="2880"/>
        </w:tabs>
        <w:ind w:left="2880" w:hanging="360"/>
      </w:pPr>
      <w:rPr>
        <w:rFonts w:ascii="Times New Roman" w:hAnsi="Times New Roman" w:hint="default"/>
      </w:rPr>
    </w:lvl>
    <w:lvl w:ilvl="4" w:tplc="C838AE10" w:tentative="1">
      <w:start w:val="1"/>
      <w:numFmt w:val="bullet"/>
      <w:lvlText w:val="•"/>
      <w:lvlJc w:val="left"/>
      <w:pPr>
        <w:tabs>
          <w:tab w:val="num" w:pos="3600"/>
        </w:tabs>
        <w:ind w:left="3600" w:hanging="360"/>
      </w:pPr>
      <w:rPr>
        <w:rFonts w:ascii="Times New Roman" w:hAnsi="Times New Roman" w:hint="default"/>
      </w:rPr>
    </w:lvl>
    <w:lvl w:ilvl="5" w:tplc="0C46332A" w:tentative="1">
      <w:start w:val="1"/>
      <w:numFmt w:val="bullet"/>
      <w:lvlText w:val="•"/>
      <w:lvlJc w:val="left"/>
      <w:pPr>
        <w:tabs>
          <w:tab w:val="num" w:pos="4320"/>
        </w:tabs>
        <w:ind w:left="4320" w:hanging="360"/>
      </w:pPr>
      <w:rPr>
        <w:rFonts w:ascii="Times New Roman" w:hAnsi="Times New Roman" w:hint="default"/>
      </w:rPr>
    </w:lvl>
    <w:lvl w:ilvl="6" w:tplc="552AB84E" w:tentative="1">
      <w:start w:val="1"/>
      <w:numFmt w:val="bullet"/>
      <w:lvlText w:val="•"/>
      <w:lvlJc w:val="left"/>
      <w:pPr>
        <w:tabs>
          <w:tab w:val="num" w:pos="5040"/>
        </w:tabs>
        <w:ind w:left="5040" w:hanging="360"/>
      </w:pPr>
      <w:rPr>
        <w:rFonts w:ascii="Times New Roman" w:hAnsi="Times New Roman" w:hint="default"/>
      </w:rPr>
    </w:lvl>
    <w:lvl w:ilvl="7" w:tplc="34EC9FF4" w:tentative="1">
      <w:start w:val="1"/>
      <w:numFmt w:val="bullet"/>
      <w:lvlText w:val="•"/>
      <w:lvlJc w:val="left"/>
      <w:pPr>
        <w:tabs>
          <w:tab w:val="num" w:pos="5760"/>
        </w:tabs>
        <w:ind w:left="5760" w:hanging="360"/>
      </w:pPr>
      <w:rPr>
        <w:rFonts w:ascii="Times New Roman" w:hAnsi="Times New Roman" w:hint="default"/>
      </w:rPr>
    </w:lvl>
    <w:lvl w:ilvl="8" w:tplc="E138D6B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E2470C5"/>
    <w:multiLevelType w:val="hybridMultilevel"/>
    <w:tmpl w:val="0472D742"/>
    <w:lvl w:ilvl="0" w:tplc="B7D26C48">
      <w:start w:val="1"/>
      <w:numFmt w:val="decimal"/>
      <w:lvlText w:val="[%1]"/>
      <w:lvlJc w:val="left"/>
      <w:pPr>
        <w:ind w:left="36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00AF0"/>
    <w:multiLevelType w:val="multilevel"/>
    <w:tmpl w:val="C9F2F492"/>
    <w:lvl w:ilvl="0">
      <w:start w:val="1"/>
      <w:numFmt w:val="decimal"/>
      <w:lvlText w:val="%1."/>
      <w:lvlJc w:val="left"/>
      <w:pPr>
        <w:ind w:left="720" w:hanging="360"/>
      </w:pPr>
      <w:rPr>
        <w:rFonts w:hint="default"/>
        <w:b/>
        <w:i w:val="0"/>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2F65DB7"/>
    <w:multiLevelType w:val="multilevel"/>
    <w:tmpl w:val="29D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552B7F"/>
    <w:multiLevelType w:val="multilevel"/>
    <w:tmpl w:val="A066E87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9193EA8"/>
    <w:multiLevelType w:val="multilevel"/>
    <w:tmpl w:val="C9F2F492"/>
    <w:lvl w:ilvl="0">
      <w:start w:val="1"/>
      <w:numFmt w:val="decimal"/>
      <w:lvlText w:val="%1."/>
      <w:lvlJc w:val="left"/>
      <w:pPr>
        <w:ind w:left="720" w:hanging="360"/>
      </w:pPr>
      <w:rPr>
        <w:rFonts w:hint="default"/>
        <w:b/>
        <w:i w:val="0"/>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A127460"/>
    <w:multiLevelType w:val="multilevel"/>
    <w:tmpl w:val="98789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ADC3C30"/>
    <w:multiLevelType w:val="hybridMultilevel"/>
    <w:tmpl w:val="698A35F2"/>
    <w:lvl w:ilvl="0" w:tplc="DB96B358">
      <w:start w:val="1"/>
      <w:numFmt w:val="decimal"/>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3D3A18"/>
    <w:multiLevelType w:val="multilevel"/>
    <w:tmpl w:val="745C9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9230CA2"/>
    <w:multiLevelType w:val="hybridMultilevel"/>
    <w:tmpl w:val="01742672"/>
    <w:lvl w:ilvl="0" w:tplc="FAECC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5776DC"/>
    <w:multiLevelType w:val="hybridMultilevel"/>
    <w:tmpl w:val="839A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70E03"/>
    <w:multiLevelType w:val="multilevel"/>
    <w:tmpl w:val="5F7CB03A"/>
    <w:lvl w:ilvl="0">
      <w:start w:val="2"/>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0"/>
  </w:num>
  <w:num w:numId="3">
    <w:abstractNumId w:val="7"/>
  </w:num>
  <w:num w:numId="4">
    <w:abstractNumId w:val="1"/>
  </w:num>
  <w:num w:numId="5">
    <w:abstractNumId w:val="19"/>
  </w:num>
  <w:num w:numId="6">
    <w:abstractNumId w:val="11"/>
  </w:num>
  <w:num w:numId="7">
    <w:abstractNumId w:val="18"/>
  </w:num>
  <w:num w:numId="8">
    <w:abstractNumId w:val="0"/>
  </w:num>
  <w:num w:numId="9">
    <w:abstractNumId w:val="14"/>
  </w:num>
  <w:num w:numId="10">
    <w:abstractNumId w:val="2"/>
  </w:num>
  <w:num w:numId="11">
    <w:abstractNumId w:val="20"/>
  </w:num>
  <w:num w:numId="12">
    <w:abstractNumId w:val="16"/>
  </w:num>
  <w:num w:numId="13">
    <w:abstractNumId w:val="21"/>
  </w:num>
  <w:num w:numId="14">
    <w:abstractNumId w:val="5"/>
  </w:num>
  <w:num w:numId="15">
    <w:abstractNumId w:val="3"/>
  </w:num>
  <w:num w:numId="16">
    <w:abstractNumId w:val="8"/>
  </w:num>
  <w:num w:numId="17">
    <w:abstractNumId w:val="4"/>
  </w:num>
  <w:num w:numId="18">
    <w:abstractNumId w:val="17"/>
  </w:num>
  <w:num w:numId="19">
    <w:abstractNumId w:val="15"/>
  </w:num>
  <w:num w:numId="20">
    <w:abstractNumId w:val="9"/>
  </w:num>
  <w:num w:numId="21">
    <w:abstractNumId w:val="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420866"/>
  </w:hdrShapeDefaults>
  <w:footnotePr>
    <w:footnote w:id="0"/>
    <w:footnote w:id="1"/>
  </w:footnotePr>
  <w:endnotePr>
    <w:endnote w:id="0"/>
    <w:endnote w:id="1"/>
  </w:endnotePr>
  <w:compat>
    <w:useFELayout/>
  </w:compat>
  <w:rsids>
    <w:rsidRoot w:val="003341CA"/>
    <w:rsid w:val="00002F3E"/>
    <w:rsid w:val="000048FA"/>
    <w:rsid w:val="00006EDC"/>
    <w:rsid w:val="00007D1D"/>
    <w:rsid w:val="00011019"/>
    <w:rsid w:val="00011E62"/>
    <w:rsid w:val="00011FE5"/>
    <w:rsid w:val="000143A7"/>
    <w:rsid w:val="000168F6"/>
    <w:rsid w:val="00016C23"/>
    <w:rsid w:val="00016E23"/>
    <w:rsid w:val="00017231"/>
    <w:rsid w:val="000175AA"/>
    <w:rsid w:val="000178F3"/>
    <w:rsid w:val="0002239C"/>
    <w:rsid w:val="00022497"/>
    <w:rsid w:val="0002425F"/>
    <w:rsid w:val="00024830"/>
    <w:rsid w:val="00024F16"/>
    <w:rsid w:val="0002695C"/>
    <w:rsid w:val="00026C68"/>
    <w:rsid w:val="0002794B"/>
    <w:rsid w:val="00027F08"/>
    <w:rsid w:val="000303EE"/>
    <w:rsid w:val="00031FDA"/>
    <w:rsid w:val="0003670E"/>
    <w:rsid w:val="0004067D"/>
    <w:rsid w:val="000410F8"/>
    <w:rsid w:val="0004114D"/>
    <w:rsid w:val="00041EFA"/>
    <w:rsid w:val="000422C6"/>
    <w:rsid w:val="0004259F"/>
    <w:rsid w:val="00043846"/>
    <w:rsid w:val="00043926"/>
    <w:rsid w:val="00043C6F"/>
    <w:rsid w:val="00044342"/>
    <w:rsid w:val="000445F1"/>
    <w:rsid w:val="00045A4B"/>
    <w:rsid w:val="00045AD5"/>
    <w:rsid w:val="00046FA6"/>
    <w:rsid w:val="000473DD"/>
    <w:rsid w:val="0005082E"/>
    <w:rsid w:val="000508C4"/>
    <w:rsid w:val="00051958"/>
    <w:rsid w:val="00051BF7"/>
    <w:rsid w:val="0005241E"/>
    <w:rsid w:val="0005426A"/>
    <w:rsid w:val="00054CFC"/>
    <w:rsid w:val="00054F9E"/>
    <w:rsid w:val="00056937"/>
    <w:rsid w:val="00060FFC"/>
    <w:rsid w:val="00061981"/>
    <w:rsid w:val="00062A3A"/>
    <w:rsid w:val="00062FEB"/>
    <w:rsid w:val="00065BB7"/>
    <w:rsid w:val="00065CCC"/>
    <w:rsid w:val="00066658"/>
    <w:rsid w:val="000669A6"/>
    <w:rsid w:val="000673A0"/>
    <w:rsid w:val="00067588"/>
    <w:rsid w:val="000709CE"/>
    <w:rsid w:val="000716EA"/>
    <w:rsid w:val="0007373C"/>
    <w:rsid w:val="00075364"/>
    <w:rsid w:val="0007587F"/>
    <w:rsid w:val="000822E4"/>
    <w:rsid w:val="0008463A"/>
    <w:rsid w:val="00086254"/>
    <w:rsid w:val="00086D28"/>
    <w:rsid w:val="00087EEC"/>
    <w:rsid w:val="00090411"/>
    <w:rsid w:val="00090851"/>
    <w:rsid w:val="00090E44"/>
    <w:rsid w:val="00091789"/>
    <w:rsid w:val="0009249E"/>
    <w:rsid w:val="00094C22"/>
    <w:rsid w:val="00096374"/>
    <w:rsid w:val="000A1793"/>
    <w:rsid w:val="000A2405"/>
    <w:rsid w:val="000A2DA1"/>
    <w:rsid w:val="000A2EDB"/>
    <w:rsid w:val="000A3826"/>
    <w:rsid w:val="000A4009"/>
    <w:rsid w:val="000A41B2"/>
    <w:rsid w:val="000A58D0"/>
    <w:rsid w:val="000A663C"/>
    <w:rsid w:val="000A70F6"/>
    <w:rsid w:val="000A7510"/>
    <w:rsid w:val="000A7EDB"/>
    <w:rsid w:val="000B19FA"/>
    <w:rsid w:val="000B25EA"/>
    <w:rsid w:val="000B39CD"/>
    <w:rsid w:val="000B6612"/>
    <w:rsid w:val="000B6F54"/>
    <w:rsid w:val="000B793F"/>
    <w:rsid w:val="000C09BE"/>
    <w:rsid w:val="000C1E42"/>
    <w:rsid w:val="000C2E86"/>
    <w:rsid w:val="000C3263"/>
    <w:rsid w:val="000C61E7"/>
    <w:rsid w:val="000C6EFD"/>
    <w:rsid w:val="000D2835"/>
    <w:rsid w:val="000D2E49"/>
    <w:rsid w:val="000D315C"/>
    <w:rsid w:val="000D376B"/>
    <w:rsid w:val="000D63BF"/>
    <w:rsid w:val="000E0E06"/>
    <w:rsid w:val="000E2C30"/>
    <w:rsid w:val="000E5F44"/>
    <w:rsid w:val="000E709A"/>
    <w:rsid w:val="000E772A"/>
    <w:rsid w:val="000F2BFC"/>
    <w:rsid w:val="000F564B"/>
    <w:rsid w:val="000F5E52"/>
    <w:rsid w:val="000F7C00"/>
    <w:rsid w:val="001005FA"/>
    <w:rsid w:val="001016D6"/>
    <w:rsid w:val="00102427"/>
    <w:rsid w:val="00104103"/>
    <w:rsid w:val="00104945"/>
    <w:rsid w:val="00104CB8"/>
    <w:rsid w:val="00106C9D"/>
    <w:rsid w:val="00110BFC"/>
    <w:rsid w:val="0011100D"/>
    <w:rsid w:val="001111CA"/>
    <w:rsid w:val="0011151A"/>
    <w:rsid w:val="00111E69"/>
    <w:rsid w:val="001126C5"/>
    <w:rsid w:val="0011291F"/>
    <w:rsid w:val="001156D8"/>
    <w:rsid w:val="0011696D"/>
    <w:rsid w:val="00116EDD"/>
    <w:rsid w:val="001200E1"/>
    <w:rsid w:val="0012077B"/>
    <w:rsid w:val="001210E6"/>
    <w:rsid w:val="0012203F"/>
    <w:rsid w:val="00122B52"/>
    <w:rsid w:val="001240C8"/>
    <w:rsid w:val="00124FCE"/>
    <w:rsid w:val="0012605A"/>
    <w:rsid w:val="00127817"/>
    <w:rsid w:val="0013004F"/>
    <w:rsid w:val="00130108"/>
    <w:rsid w:val="00130726"/>
    <w:rsid w:val="0013156E"/>
    <w:rsid w:val="001354EB"/>
    <w:rsid w:val="001400F5"/>
    <w:rsid w:val="00140655"/>
    <w:rsid w:val="00141D2C"/>
    <w:rsid w:val="001425F3"/>
    <w:rsid w:val="00142D4D"/>
    <w:rsid w:val="001432E8"/>
    <w:rsid w:val="001450A8"/>
    <w:rsid w:val="001470E3"/>
    <w:rsid w:val="001477FD"/>
    <w:rsid w:val="00147AAD"/>
    <w:rsid w:val="001565C7"/>
    <w:rsid w:val="00156806"/>
    <w:rsid w:val="00156A1E"/>
    <w:rsid w:val="00156D6F"/>
    <w:rsid w:val="00157310"/>
    <w:rsid w:val="00161CD6"/>
    <w:rsid w:val="00162E7F"/>
    <w:rsid w:val="00163295"/>
    <w:rsid w:val="00164B7A"/>
    <w:rsid w:val="00164BF7"/>
    <w:rsid w:val="00164F10"/>
    <w:rsid w:val="00167592"/>
    <w:rsid w:val="0017094A"/>
    <w:rsid w:val="001715C3"/>
    <w:rsid w:val="00171A14"/>
    <w:rsid w:val="00171D5B"/>
    <w:rsid w:val="0017257A"/>
    <w:rsid w:val="00173BF1"/>
    <w:rsid w:val="00174D90"/>
    <w:rsid w:val="001768C5"/>
    <w:rsid w:val="001813F5"/>
    <w:rsid w:val="00182502"/>
    <w:rsid w:val="001829C6"/>
    <w:rsid w:val="00182F21"/>
    <w:rsid w:val="00184A70"/>
    <w:rsid w:val="00190133"/>
    <w:rsid w:val="00190D64"/>
    <w:rsid w:val="001913AD"/>
    <w:rsid w:val="001927E9"/>
    <w:rsid w:val="00192984"/>
    <w:rsid w:val="00193F06"/>
    <w:rsid w:val="00196510"/>
    <w:rsid w:val="001970F9"/>
    <w:rsid w:val="001978A7"/>
    <w:rsid w:val="001A0601"/>
    <w:rsid w:val="001A1736"/>
    <w:rsid w:val="001A1A9C"/>
    <w:rsid w:val="001A2D27"/>
    <w:rsid w:val="001A3562"/>
    <w:rsid w:val="001A6194"/>
    <w:rsid w:val="001A6DB5"/>
    <w:rsid w:val="001A6F16"/>
    <w:rsid w:val="001A6F8F"/>
    <w:rsid w:val="001B4397"/>
    <w:rsid w:val="001B6A69"/>
    <w:rsid w:val="001B6A86"/>
    <w:rsid w:val="001B7D10"/>
    <w:rsid w:val="001C051C"/>
    <w:rsid w:val="001C0F29"/>
    <w:rsid w:val="001C1719"/>
    <w:rsid w:val="001C24B0"/>
    <w:rsid w:val="001C339D"/>
    <w:rsid w:val="001C4AE6"/>
    <w:rsid w:val="001C5937"/>
    <w:rsid w:val="001C6242"/>
    <w:rsid w:val="001C64BA"/>
    <w:rsid w:val="001D0200"/>
    <w:rsid w:val="001D118E"/>
    <w:rsid w:val="001D1B98"/>
    <w:rsid w:val="001D201B"/>
    <w:rsid w:val="001D2F3F"/>
    <w:rsid w:val="001D3FDE"/>
    <w:rsid w:val="001D42B2"/>
    <w:rsid w:val="001D52E7"/>
    <w:rsid w:val="001D5C36"/>
    <w:rsid w:val="001D78B3"/>
    <w:rsid w:val="001E2333"/>
    <w:rsid w:val="001E2566"/>
    <w:rsid w:val="001E51AA"/>
    <w:rsid w:val="001E5A47"/>
    <w:rsid w:val="001E6B45"/>
    <w:rsid w:val="001E7080"/>
    <w:rsid w:val="001E74D4"/>
    <w:rsid w:val="001F03F7"/>
    <w:rsid w:val="001F272F"/>
    <w:rsid w:val="001F368D"/>
    <w:rsid w:val="001F477E"/>
    <w:rsid w:val="001F7ACF"/>
    <w:rsid w:val="002000D0"/>
    <w:rsid w:val="00200439"/>
    <w:rsid w:val="00200E2D"/>
    <w:rsid w:val="0020238E"/>
    <w:rsid w:val="0020319A"/>
    <w:rsid w:val="0020370C"/>
    <w:rsid w:val="002046AA"/>
    <w:rsid w:val="00204D25"/>
    <w:rsid w:val="002051FB"/>
    <w:rsid w:val="00207348"/>
    <w:rsid w:val="0021118E"/>
    <w:rsid w:val="0021195E"/>
    <w:rsid w:val="00211ECF"/>
    <w:rsid w:val="0021204B"/>
    <w:rsid w:val="00212C82"/>
    <w:rsid w:val="00213587"/>
    <w:rsid w:val="0021526C"/>
    <w:rsid w:val="002155D1"/>
    <w:rsid w:val="00215FEA"/>
    <w:rsid w:val="0021704D"/>
    <w:rsid w:val="002170E3"/>
    <w:rsid w:val="00217567"/>
    <w:rsid w:val="00220392"/>
    <w:rsid w:val="00221B5E"/>
    <w:rsid w:val="0022216A"/>
    <w:rsid w:val="002229DA"/>
    <w:rsid w:val="00222A55"/>
    <w:rsid w:val="0022391F"/>
    <w:rsid w:val="00224AA0"/>
    <w:rsid w:val="00225C30"/>
    <w:rsid w:val="002263AF"/>
    <w:rsid w:val="002274A1"/>
    <w:rsid w:val="00231BCF"/>
    <w:rsid w:val="00232048"/>
    <w:rsid w:val="0023231C"/>
    <w:rsid w:val="00233192"/>
    <w:rsid w:val="002347D9"/>
    <w:rsid w:val="00234C35"/>
    <w:rsid w:val="00234F0B"/>
    <w:rsid w:val="00235F10"/>
    <w:rsid w:val="00237E92"/>
    <w:rsid w:val="00242542"/>
    <w:rsid w:val="002428E0"/>
    <w:rsid w:val="00243759"/>
    <w:rsid w:val="00250E17"/>
    <w:rsid w:val="00250E1D"/>
    <w:rsid w:val="002532AE"/>
    <w:rsid w:val="002532BB"/>
    <w:rsid w:val="00253F96"/>
    <w:rsid w:val="00254E3C"/>
    <w:rsid w:val="0025663F"/>
    <w:rsid w:val="00256674"/>
    <w:rsid w:val="0025678E"/>
    <w:rsid w:val="00256DDB"/>
    <w:rsid w:val="002571EF"/>
    <w:rsid w:val="002605BA"/>
    <w:rsid w:val="00261916"/>
    <w:rsid w:val="002633C3"/>
    <w:rsid w:val="0026372E"/>
    <w:rsid w:val="00263955"/>
    <w:rsid w:val="00265266"/>
    <w:rsid w:val="002656D7"/>
    <w:rsid w:val="00265F8E"/>
    <w:rsid w:val="002663B2"/>
    <w:rsid w:val="00266C86"/>
    <w:rsid w:val="002678BE"/>
    <w:rsid w:val="00270BCE"/>
    <w:rsid w:val="00270DDB"/>
    <w:rsid w:val="0027276C"/>
    <w:rsid w:val="00273292"/>
    <w:rsid w:val="00274257"/>
    <w:rsid w:val="00275532"/>
    <w:rsid w:val="00275A63"/>
    <w:rsid w:val="00276294"/>
    <w:rsid w:val="00277065"/>
    <w:rsid w:val="00277BEC"/>
    <w:rsid w:val="002807D8"/>
    <w:rsid w:val="00280E66"/>
    <w:rsid w:val="00281E16"/>
    <w:rsid w:val="00282427"/>
    <w:rsid w:val="002831C0"/>
    <w:rsid w:val="00283679"/>
    <w:rsid w:val="002845E7"/>
    <w:rsid w:val="002851F8"/>
    <w:rsid w:val="0028529C"/>
    <w:rsid w:val="00285B81"/>
    <w:rsid w:val="00286DB7"/>
    <w:rsid w:val="00287303"/>
    <w:rsid w:val="002876BC"/>
    <w:rsid w:val="002911A5"/>
    <w:rsid w:val="002918ED"/>
    <w:rsid w:val="002933CC"/>
    <w:rsid w:val="00294723"/>
    <w:rsid w:val="0029553A"/>
    <w:rsid w:val="00296E21"/>
    <w:rsid w:val="002976DB"/>
    <w:rsid w:val="002A1814"/>
    <w:rsid w:val="002A5B21"/>
    <w:rsid w:val="002B10A5"/>
    <w:rsid w:val="002B1686"/>
    <w:rsid w:val="002B2660"/>
    <w:rsid w:val="002B3EE1"/>
    <w:rsid w:val="002B4022"/>
    <w:rsid w:val="002B64B9"/>
    <w:rsid w:val="002B65AD"/>
    <w:rsid w:val="002B7091"/>
    <w:rsid w:val="002B7A32"/>
    <w:rsid w:val="002C0FED"/>
    <w:rsid w:val="002C1111"/>
    <w:rsid w:val="002C1798"/>
    <w:rsid w:val="002C2332"/>
    <w:rsid w:val="002C2526"/>
    <w:rsid w:val="002C3D93"/>
    <w:rsid w:val="002C45F1"/>
    <w:rsid w:val="002C5220"/>
    <w:rsid w:val="002C681D"/>
    <w:rsid w:val="002C7951"/>
    <w:rsid w:val="002C7F44"/>
    <w:rsid w:val="002D018F"/>
    <w:rsid w:val="002D10E5"/>
    <w:rsid w:val="002D2354"/>
    <w:rsid w:val="002D3067"/>
    <w:rsid w:val="002D35D0"/>
    <w:rsid w:val="002D49B3"/>
    <w:rsid w:val="002D586A"/>
    <w:rsid w:val="002E0557"/>
    <w:rsid w:val="002E0878"/>
    <w:rsid w:val="002E0AC6"/>
    <w:rsid w:val="002E168D"/>
    <w:rsid w:val="002E2F0C"/>
    <w:rsid w:val="002E3A99"/>
    <w:rsid w:val="002E4BD8"/>
    <w:rsid w:val="002E7186"/>
    <w:rsid w:val="002E798A"/>
    <w:rsid w:val="002E7F43"/>
    <w:rsid w:val="002F2D9F"/>
    <w:rsid w:val="002F43EA"/>
    <w:rsid w:val="002F62F1"/>
    <w:rsid w:val="002F6BFF"/>
    <w:rsid w:val="00306635"/>
    <w:rsid w:val="0030749E"/>
    <w:rsid w:val="003127B9"/>
    <w:rsid w:val="00312F7E"/>
    <w:rsid w:val="003132B7"/>
    <w:rsid w:val="00313D6C"/>
    <w:rsid w:val="003150CB"/>
    <w:rsid w:val="0031520E"/>
    <w:rsid w:val="003156D3"/>
    <w:rsid w:val="00315D79"/>
    <w:rsid w:val="00320071"/>
    <w:rsid w:val="0032281B"/>
    <w:rsid w:val="00322879"/>
    <w:rsid w:val="003239BA"/>
    <w:rsid w:val="003242FA"/>
    <w:rsid w:val="0032496E"/>
    <w:rsid w:val="00326DB3"/>
    <w:rsid w:val="00327F2B"/>
    <w:rsid w:val="003331B4"/>
    <w:rsid w:val="00333EFE"/>
    <w:rsid w:val="003341CA"/>
    <w:rsid w:val="00336071"/>
    <w:rsid w:val="00337C28"/>
    <w:rsid w:val="00340D35"/>
    <w:rsid w:val="00341F74"/>
    <w:rsid w:val="0034298D"/>
    <w:rsid w:val="00342EFF"/>
    <w:rsid w:val="003501F6"/>
    <w:rsid w:val="003502C6"/>
    <w:rsid w:val="003512A5"/>
    <w:rsid w:val="00354691"/>
    <w:rsid w:val="00355CBA"/>
    <w:rsid w:val="00357398"/>
    <w:rsid w:val="00362EA3"/>
    <w:rsid w:val="0036388D"/>
    <w:rsid w:val="00365EFC"/>
    <w:rsid w:val="003663B0"/>
    <w:rsid w:val="0036725E"/>
    <w:rsid w:val="00372330"/>
    <w:rsid w:val="00372D65"/>
    <w:rsid w:val="00372EA6"/>
    <w:rsid w:val="003735FC"/>
    <w:rsid w:val="0037431E"/>
    <w:rsid w:val="00376D50"/>
    <w:rsid w:val="00377C49"/>
    <w:rsid w:val="0038149B"/>
    <w:rsid w:val="00381723"/>
    <w:rsid w:val="00381BD1"/>
    <w:rsid w:val="00381CDA"/>
    <w:rsid w:val="00381D6B"/>
    <w:rsid w:val="00381E50"/>
    <w:rsid w:val="003852FC"/>
    <w:rsid w:val="00385EF2"/>
    <w:rsid w:val="0039002E"/>
    <w:rsid w:val="00392869"/>
    <w:rsid w:val="00397B96"/>
    <w:rsid w:val="003A278C"/>
    <w:rsid w:val="003A4940"/>
    <w:rsid w:val="003A4C5F"/>
    <w:rsid w:val="003A5ECB"/>
    <w:rsid w:val="003A61A0"/>
    <w:rsid w:val="003A7C61"/>
    <w:rsid w:val="003B1F62"/>
    <w:rsid w:val="003B30CA"/>
    <w:rsid w:val="003B3EB9"/>
    <w:rsid w:val="003B534C"/>
    <w:rsid w:val="003B5DB0"/>
    <w:rsid w:val="003B699A"/>
    <w:rsid w:val="003B6A8E"/>
    <w:rsid w:val="003C07D9"/>
    <w:rsid w:val="003C0D4C"/>
    <w:rsid w:val="003C2549"/>
    <w:rsid w:val="003C2B5C"/>
    <w:rsid w:val="003C771B"/>
    <w:rsid w:val="003D0654"/>
    <w:rsid w:val="003D0F1B"/>
    <w:rsid w:val="003D11C8"/>
    <w:rsid w:val="003D21F2"/>
    <w:rsid w:val="003D27D7"/>
    <w:rsid w:val="003D63BF"/>
    <w:rsid w:val="003D6E90"/>
    <w:rsid w:val="003E128C"/>
    <w:rsid w:val="003E3EAE"/>
    <w:rsid w:val="003E4769"/>
    <w:rsid w:val="003E4B2B"/>
    <w:rsid w:val="003E593D"/>
    <w:rsid w:val="003E704D"/>
    <w:rsid w:val="003E7832"/>
    <w:rsid w:val="003E7C0A"/>
    <w:rsid w:val="003E7C49"/>
    <w:rsid w:val="003F00C2"/>
    <w:rsid w:val="003F1E80"/>
    <w:rsid w:val="003F2F56"/>
    <w:rsid w:val="003F6949"/>
    <w:rsid w:val="003F6B1C"/>
    <w:rsid w:val="003F6BF8"/>
    <w:rsid w:val="003F6DFC"/>
    <w:rsid w:val="003F7EF9"/>
    <w:rsid w:val="00402BCD"/>
    <w:rsid w:val="00403144"/>
    <w:rsid w:val="0040325E"/>
    <w:rsid w:val="00403625"/>
    <w:rsid w:val="0040410F"/>
    <w:rsid w:val="00404A7F"/>
    <w:rsid w:val="0040602C"/>
    <w:rsid w:val="00406047"/>
    <w:rsid w:val="00406F25"/>
    <w:rsid w:val="004114E6"/>
    <w:rsid w:val="004116BA"/>
    <w:rsid w:val="00411703"/>
    <w:rsid w:val="00412699"/>
    <w:rsid w:val="0041388B"/>
    <w:rsid w:val="0041485F"/>
    <w:rsid w:val="0041527E"/>
    <w:rsid w:val="0041554E"/>
    <w:rsid w:val="00415B3D"/>
    <w:rsid w:val="00417191"/>
    <w:rsid w:val="00420B5F"/>
    <w:rsid w:val="0042176E"/>
    <w:rsid w:val="00423DD7"/>
    <w:rsid w:val="00426080"/>
    <w:rsid w:val="004267C3"/>
    <w:rsid w:val="00430E67"/>
    <w:rsid w:val="0043549B"/>
    <w:rsid w:val="00435FB3"/>
    <w:rsid w:val="0043611B"/>
    <w:rsid w:val="0044089A"/>
    <w:rsid w:val="004533C9"/>
    <w:rsid w:val="00453936"/>
    <w:rsid w:val="00453A12"/>
    <w:rsid w:val="004548B3"/>
    <w:rsid w:val="004565F5"/>
    <w:rsid w:val="0045666A"/>
    <w:rsid w:val="00456DCB"/>
    <w:rsid w:val="0045712E"/>
    <w:rsid w:val="00460B98"/>
    <w:rsid w:val="00463298"/>
    <w:rsid w:val="00467696"/>
    <w:rsid w:val="0047000B"/>
    <w:rsid w:val="00470EEC"/>
    <w:rsid w:val="0047177F"/>
    <w:rsid w:val="00471E12"/>
    <w:rsid w:val="00473C70"/>
    <w:rsid w:val="00474F37"/>
    <w:rsid w:val="00475D2E"/>
    <w:rsid w:val="004814F3"/>
    <w:rsid w:val="00484520"/>
    <w:rsid w:val="00484815"/>
    <w:rsid w:val="00484A66"/>
    <w:rsid w:val="00485BC2"/>
    <w:rsid w:val="00486EE9"/>
    <w:rsid w:val="004906DC"/>
    <w:rsid w:val="00490C81"/>
    <w:rsid w:val="00490D85"/>
    <w:rsid w:val="00491EC6"/>
    <w:rsid w:val="00496143"/>
    <w:rsid w:val="004966F4"/>
    <w:rsid w:val="004A2386"/>
    <w:rsid w:val="004A272F"/>
    <w:rsid w:val="004A4556"/>
    <w:rsid w:val="004A4F41"/>
    <w:rsid w:val="004A528D"/>
    <w:rsid w:val="004A5F72"/>
    <w:rsid w:val="004A6358"/>
    <w:rsid w:val="004A65B7"/>
    <w:rsid w:val="004A6BF1"/>
    <w:rsid w:val="004A7165"/>
    <w:rsid w:val="004B0E64"/>
    <w:rsid w:val="004B1652"/>
    <w:rsid w:val="004B1D30"/>
    <w:rsid w:val="004B2930"/>
    <w:rsid w:val="004B2945"/>
    <w:rsid w:val="004B3923"/>
    <w:rsid w:val="004B5163"/>
    <w:rsid w:val="004B65F8"/>
    <w:rsid w:val="004B664D"/>
    <w:rsid w:val="004C0D36"/>
    <w:rsid w:val="004C1457"/>
    <w:rsid w:val="004C3358"/>
    <w:rsid w:val="004C40C7"/>
    <w:rsid w:val="004C502C"/>
    <w:rsid w:val="004C5688"/>
    <w:rsid w:val="004C56C1"/>
    <w:rsid w:val="004C587C"/>
    <w:rsid w:val="004C5FA2"/>
    <w:rsid w:val="004C66AE"/>
    <w:rsid w:val="004C7BFC"/>
    <w:rsid w:val="004D0739"/>
    <w:rsid w:val="004D15B9"/>
    <w:rsid w:val="004D1F13"/>
    <w:rsid w:val="004D5288"/>
    <w:rsid w:val="004D68CD"/>
    <w:rsid w:val="004E01B2"/>
    <w:rsid w:val="004E22F7"/>
    <w:rsid w:val="004E273F"/>
    <w:rsid w:val="004E3823"/>
    <w:rsid w:val="004E5EBB"/>
    <w:rsid w:val="004E6931"/>
    <w:rsid w:val="004F0817"/>
    <w:rsid w:val="004F139B"/>
    <w:rsid w:val="004F1C81"/>
    <w:rsid w:val="004F2E50"/>
    <w:rsid w:val="004F3675"/>
    <w:rsid w:val="004F40D4"/>
    <w:rsid w:val="004F61FC"/>
    <w:rsid w:val="004F7200"/>
    <w:rsid w:val="005003C9"/>
    <w:rsid w:val="00500FD1"/>
    <w:rsid w:val="00502571"/>
    <w:rsid w:val="005036BB"/>
    <w:rsid w:val="005043B6"/>
    <w:rsid w:val="0050749D"/>
    <w:rsid w:val="0050775B"/>
    <w:rsid w:val="00514456"/>
    <w:rsid w:val="0051503A"/>
    <w:rsid w:val="0051507E"/>
    <w:rsid w:val="005238A6"/>
    <w:rsid w:val="0052433E"/>
    <w:rsid w:val="00525157"/>
    <w:rsid w:val="005267F5"/>
    <w:rsid w:val="005304ED"/>
    <w:rsid w:val="005313EE"/>
    <w:rsid w:val="00534333"/>
    <w:rsid w:val="00534869"/>
    <w:rsid w:val="005350E4"/>
    <w:rsid w:val="00536845"/>
    <w:rsid w:val="00536AAE"/>
    <w:rsid w:val="005376AA"/>
    <w:rsid w:val="00540B68"/>
    <w:rsid w:val="00542405"/>
    <w:rsid w:val="00542479"/>
    <w:rsid w:val="00542594"/>
    <w:rsid w:val="00542C81"/>
    <w:rsid w:val="00544836"/>
    <w:rsid w:val="005449DD"/>
    <w:rsid w:val="00550913"/>
    <w:rsid w:val="00552CA3"/>
    <w:rsid w:val="0055486B"/>
    <w:rsid w:val="00560A0D"/>
    <w:rsid w:val="00560E93"/>
    <w:rsid w:val="00562566"/>
    <w:rsid w:val="005629EA"/>
    <w:rsid w:val="0056333F"/>
    <w:rsid w:val="0056398C"/>
    <w:rsid w:val="00565DD3"/>
    <w:rsid w:val="00565FBD"/>
    <w:rsid w:val="00566FB8"/>
    <w:rsid w:val="005677A0"/>
    <w:rsid w:val="0057128F"/>
    <w:rsid w:val="00571524"/>
    <w:rsid w:val="00571D3E"/>
    <w:rsid w:val="0057381A"/>
    <w:rsid w:val="005777C9"/>
    <w:rsid w:val="00577C76"/>
    <w:rsid w:val="00580030"/>
    <w:rsid w:val="00580799"/>
    <w:rsid w:val="0058321F"/>
    <w:rsid w:val="00585AD8"/>
    <w:rsid w:val="00585B9B"/>
    <w:rsid w:val="00585BE7"/>
    <w:rsid w:val="005862A1"/>
    <w:rsid w:val="00586777"/>
    <w:rsid w:val="00590E6E"/>
    <w:rsid w:val="00590F36"/>
    <w:rsid w:val="00592420"/>
    <w:rsid w:val="00592E4F"/>
    <w:rsid w:val="005970BF"/>
    <w:rsid w:val="005978CA"/>
    <w:rsid w:val="0059796D"/>
    <w:rsid w:val="00597BCB"/>
    <w:rsid w:val="005A2731"/>
    <w:rsid w:val="005A53BF"/>
    <w:rsid w:val="005A78C6"/>
    <w:rsid w:val="005A7E0B"/>
    <w:rsid w:val="005B00AF"/>
    <w:rsid w:val="005B16F1"/>
    <w:rsid w:val="005B2ACB"/>
    <w:rsid w:val="005B5268"/>
    <w:rsid w:val="005B6F61"/>
    <w:rsid w:val="005C0E4A"/>
    <w:rsid w:val="005C11DE"/>
    <w:rsid w:val="005C2444"/>
    <w:rsid w:val="005C2926"/>
    <w:rsid w:val="005C3EA8"/>
    <w:rsid w:val="005C5477"/>
    <w:rsid w:val="005D2ABB"/>
    <w:rsid w:val="005D40A0"/>
    <w:rsid w:val="005D433C"/>
    <w:rsid w:val="005D43E6"/>
    <w:rsid w:val="005D578D"/>
    <w:rsid w:val="005E294C"/>
    <w:rsid w:val="005E2F28"/>
    <w:rsid w:val="005E561A"/>
    <w:rsid w:val="005F1599"/>
    <w:rsid w:val="005F3288"/>
    <w:rsid w:val="005F4BDC"/>
    <w:rsid w:val="005F6750"/>
    <w:rsid w:val="005F6C53"/>
    <w:rsid w:val="005F6D59"/>
    <w:rsid w:val="00600073"/>
    <w:rsid w:val="00600BFC"/>
    <w:rsid w:val="00601439"/>
    <w:rsid w:val="00602CA6"/>
    <w:rsid w:val="00602E74"/>
    <w:rsid w:val="006030A3"/>
    <w:rsid w:val="00603C2B"/>
    <w:rsid w:val="0060408D"/>
    <w:rsid w:val="00604A46"/>
    <w:rsid w:val="006066E1"/>
    <w:rsid w:val="00606B3E"/>
    <w:rsid w:val="0060741A"/>
    <w:rsid w:val="00610A5D"/>
    <w:rsid w:val="00613B04"/>
    <w:rsid w:val="00614A1E"/>
    <w:rsid w:val="00616070"/>
    <w:rsid w:val="00616479"/>
    <w:rsid w:val="00616B2E"/>
    <w:rsid w:val="006172E4"/>
    <w:rsid w:val="00620E17"/>
    <w:rsid w:val="00623025"/>
    <w:rsid w:val="006265F4"/>
    <w:rsid w:val="0062744E"/>
    <w:rsid w:val="006328EB"/>
    <w:rsid w:val="00632AB5"/>
    <w:rsid w:val="0063492E"/>
    <w:rsid w:val="006353BA"/>
    <w:rsid w:val="00637870"/>
    <w:rsid w:val="006411DD"/>
    <w:rsid w:val="00642466"/>
    <w:rsid w:val="00643FFD"/>
    <w:rsid w:val="00646C14"/>
    <w:rsid w:val="00647A39"/>
    <w:rsid w:val="006503A3"/>
    <w:rsid w:val="0065062F"/>
    <w:rsid w:val="006521EB"/>
    <w:rsid w:val="00653CD5"/>
    <w:rsid w:val="006547EC"/>
    <w:rsid w:val="0065485E"/>
    <w:rsid w:val="00656634"/>
    <w:rsid w:val="00657B05"/>
    <w:rsid w:val="00661730"/>
    <w:rsid w:val="00661744"/>
    <w:rsid w:val="006621F4"/>
    <w:rsid w:val="006648D8"/>
    <w:rsid w:val="00666FB0"/>
    <w:rsid w:val="00667592"/>
    <w:rsid w:val="00670557"/>
    <w:rsid w:val="00670D53"/>
    <w:rsid w:val="0067181A"/>
    <w:rsid w:val="0067252A"/>
    <w:rsid w:val="00673162"/>
    <w:rsid w:val="00674563"/>
    <w:rsid w:val="00676AB9"/>
    <w:rsid w:val="00676F46"/>
    <w:rsid w:val="00677CA4"/>
    <w:rsid w:val="00680304"/>
    <w:rsid w:val="006824F2"/>
    <w:rsid w:val="00682E4E"/>
    <w:rsid w:val="00682E85"/>
    <w:rsid w:val="00683112"/>
    <w:rsid w:val="0068388F"/>
    <w:rsid w:val="00684BE5"/>
    <w:rsid w:val="006852DE"/>
    <w:rsid w:val="00686070"/>
    <w:rsid w:val="00687096"/>
    <w:rsid w:val="006915D0"/>
    <w:rsid w:val="00692A8B"/>
    <w:rsid w:val="00694001"/>
    <w:rsid w:val="00694A54"/>
    <w:rsid w:val="00695720"/>
    <w:rsid w:val="00696BFA"/>
    <w:rsid w:val="00696E74"/>
    <w:rsid w:val="006A1240"/>
    <w:rsid w:val="006A128C"/>
    <w:rsid w:val="006A1357"/>
    <w:rsid w:val="006A2863"/>
    <w:rsid w:val="006A2B4E"/>
    <w:rsid w:val="006A3B18"/>
    <w:rsid w:val="006A55DE"/>
    <w:rsid w:val="006A6F35"/>
    <w:rsid w:val="006A762A"/>
    <w:rsid w:val="006B004C"/>
    <w:rsid w:val="006B161F"/>
    <w:rsid w:val="006B46DF"/>
    <w:rsid w:val="006B4726"/>
    <w:rsid w:val="006B4BB8"/>
    <w:rsid w:val="006B4EE6"/>
    <w:rsid w:val="006B545B"/>
    <w:rsid w:val="006B5BF1"/>
    <w:rsid w:val="006B6739"/>
    <w:rsid w:val="006C0EAD"/>
    <w:rsid w:val="006C42D7"/>
    <w:rsid w:val="006C431E"/>
    <w:rsid w:val="006C5011"/>
    <w:rsid w:val="006C5575"/>
    <w:rsid w:val="006C6037"/>
    <w:rsid w:val="006D254B"/>
    <w:rsid w:val="006D33F9"/>
    <w:rsid w:val="006D74CB"/>
    <w:rsid w:val="006E44BD"/>
    <w:rsid w:val="006E5A1E"/>
    <w:rsid w:val="006E64E5"/>
    <w:rsid w:val="006E7346"/>
    <w:rsid w:val="006E7C00"/>
    <w:rsid w:val="006F013A"/>
    <w:rsid w:val="006F3074"/>
    <w:rsid w:val="006F35BA"/>
    <w:rsid w:val="006F3E51"/>
    <w:rsid w:val="006F41A9"/>
    <w:rsid w:val="006F46CF"/>
    <w:rsid w:val="006F4A28"/>
    <w:rsid w:val="006F6DA5"/>
    <w:rsid w:val="006F7403"/>
    <w:rsid w:val="007005DD"/>
    <w:rsid w:val="00701CA7"/>
    <w:rsid w:val="00703D81"/>
    <w:rsid w:val="00705349"/>
    <w:rsid w:val="0070585F"/>
    <w:rsid w:val="00711D95"/>
    <w:rsid w:val="007140A4"/>
    <w:rsid w:val="007157A1"/>
    <w:rsid w:val="00716CFC"/>
    <w:rsid w:val="007216F6"/>
    <w:rsid w:val="00722998"/>
    <w:rsid w:val="007262E4"/>
    <w:rsid w:val="00727603"/>
    <w:rsid w:val="00734011"/>
    <w:rsid w:val="00735632"/>
    <w:rsid w:val="00735FBE"/>
    <w:rsid w:val="007368DF"/>
    <w:rsid w:val="007419E9"/>
    <w:rsid w:val="00744414"/>
    <w:rsid w:val="007449DE"/>
    <w:rsid w:val="00746340"/>
    <w:rsid w:val="00746CFD"/>
    <w:rsid w:val="00747339"/>
    <w:rsid w:val="00747B18"/>
    <w:rsid w:val="00747B62"/>
    <w:rsid w:val="007514E8"/>
    <w:rsid w:val="00751F2F"/>
    <w:rsid w:val="007542AC"/>
    <w:rsid w:val="00754B8A"/>
    <w:rsid w:val="007555FE"/>
    <w:rsid w:val="00755EF3"/>
    <w:rsid w:val="007576F7"/>
    <w:rsid w:val="00757DF3"/>
    <w:rsid w:val="007601F5"/>
    <w:rsid w:val="007623DF"/>
    <w:rsid w:val="007630E7"/>
    <w:rsid w:val="00766B45"/>
    <w:rsid w:val="00766ED4"/>
    <w:rsid w:val="00772E0A"/>
    <w:rsid w:val="00773260"/>
    <w:rsid w:val="007761F1"/>
    <w:rsid w:val="00777E57"/>
    <w:rsid w:val="00780159"/>
    <w:rsid w:val="00780EEA"/>
    <w:rsid w:val="007815E0"/>
    <w:rsid w:val="00781A27"/>
    <w:rsid w:val="00781E58"/>
    <w:rsid w:val="007839EC"/>
    <w:rsid w:val="00785276"/>
    <w:rsid w:val="007856BD"/>
    <w:rsid w:val="00785E55"/>
    <w:rsid w:val="00786894"/>
    <w:rsid w:val="00794EB2"/>
    <w:rsid w:val="00794FC5"/>
    <w:rsid w:val="00797D88"/>
    <w:rsid w:val="007A158C"/>
    <w:rsid w:val="007A3821"/>
    <w:rsid w:val="007A49DA"/>
    <w:rsid w:val="007A4B40"/>
    <w:rsid w:val="007A613C"/>
    <w:rsid w:val="007A6F45"/>
    <w:rsid w:val="007A7656"/>
    <w:rsid w:val="007A7E57"/>
    <w:rsid w:val="007B015C"/>
    <w:rsid w:val="007B462C"/>
    <w:rsid w:val="007B4D1C"/>
    <w:rsid w:val="007B51B6"/>
    <w:rsid w:val="007B51E6"/>
    <w:rsid w:val="007B54F8"/>
    <w:rsid w:val="007C241C"/>
    <w:rsid w:val="007C2A13"/>
    <w:rsid w:val="007C2ED4"/>
    <w:rsid w:val="007C30AE"/>
    <w:rsid w:val="007C599F"/>
    <w:rsid w:val="007C5C94"/>
    <w:rsid w:val="007C66D0"/>
    <w:rsid w:val="007C6A29"/>
    <w:rsid w:val="007C6B4A"/>
    <w:rsid w:val="007C7095"/>
    <w:rsid w:val="007C7DDE"/>
    <w:rsid w:val="007D063D"/>
    <w:rsid w:val="007D0AFB"/>
    <w:rsid w:val="007D0E7E"/>
    <w:rsid w:val="007D100F"/>
    <w:rsid w:val="007D36B8"/>
    <w:rsid w:val="007D4464"/>
    <w:rsid w:val="007D4F23"/>
    <w:rsid w:val="007D5408"/>
    <w:rsid w:val="007D7E63"/>
    <w:rsid w:val="007E10FC"/>
    <w:rsid w:val="007E2E04"/>
    <w:rsid w:val="007E3A80"/>
    <w:rsid w:val="007E3EFA"/>
    <w:rsid w:val="007E6D73"/>
    <w:rsid w:val="007E6E43"/>
    <w:rsid w:val="007E6F60"/>
    <w:rsid w:val="007E72E2"/>
    <w:rsid w:val="007E7480"/>
    <w:rsid w:val="007F0846"/>
    <w:rsid w:val="007F08AB"/>
    <w:rsid w:val="007F1429"/>
    <w:rsid w:val="007F31F9"/>
    <w:rsid w:val="007F3D53"/>
    <w:rsid w:val="007F5CA5"/>
    <w:rsid w:val="007F63A9"/>
    <w:rsid w:val="007F799F"/>
    <w:rsid w:val="00800C74"/>
    <w:rsid w:val="00801173"/>
    <w:rsid w:val="00801674"/>
    <w:rsid w:val="00801919"/>
    <w:rsid w:val="00801A2E"/>
    <w:rsid w:val="00801E96"/>
    <w:rsid w:val="008021D9"/>
    <w:rsid w:val="00803321"/>
    <w:rsid w:val="00803C3C"/>
    <w:rsid w:val="00803CF6"/>
    <w:rsid w:val="0080443B"/>
    <w:rsid w:val="008050A2"/>
    <w:rsid w:val="008058F3"/>
    <w:rsid w:val="008063F7"/>
    <w:rsid w:val="00806B58"/>
    <w:rsid w:val="00807C75"/>
    <w:rsid w:val="0081160E"/>
    <w:rsid w:val="00814868"/>
    <w:rsid w:val="0081519B"/>
    <w:rsid w:val="00816456"/>
    <w:rsid w:val="00817051"/>
    <w:rsid w:val="00817379"/>
    <w:rsid w:val="00821203"/>
    <w:rsid w:val="00821B93"/>
    <w:rsid w:val="0082263D"/>
    <w:rsid w:val="0082279F"/>
    <w:rsid w:val="00823772"/>
    <w:rsid w:val="00823D22"/>
    <w:rsid w:val="0082412A"/>
    <w:rsid w:val="0082443C"/>
    <w:rsid w:val="00826116"/>
    <w:rsid w:val="00826464"/>
    <w:rsid w:val="0082797F"/>
    <w:rsid w:val="00830939"/>
    <w:rsid w:val="00831EC7"/>
    <w:rsid w:val="008325B3"/>
    <w:rsid w:val="008327CA"/>
    <w:rsid w:val="00832E89"/>
    <w:rsid w:val="00834DFE"/>
    <w:rsid w:val="008356BB"/>
    <w:rsid w:val="00835A45"/>
    <w:rsid w:val="0083661A"/>
    <w:rsid w:val="0083677F"/>
    <w:rsid w:val="00836A6C"/>
    <w:rsid w:val="00836B15"/>
    <w:rsid w:val="0083795D"/>
    <w:rsid w:val="008404DD"/>
    <w:rsid w:val="00842C45"/>
    <w:rsid w:val="00844003"/>
    <w:rsid w:val="0084525B"/>
    <w:rsid w:val="00845838"/>
    <w:rsid w:val="00845F88"/>
    <w:rsid w:val="00846185"/>
    <w:rsid w:val="00850C7D"/>
    <w:rsid w:val="00851B07"/>
    <w:rsid w:val="00853A5B"/>
    <w:rsid w:val="00853E00"/>
    <w:rsid w:val="0085419E"/>
    <w:rsid w:val="00854751"/>
    <w:rsid w:val="00854BE8"/>
    <w:rsid w:val="00855A2D"/>
    <w:rsid w:val="00856E6F"/>
    <w:rsid w:val="0086084E"/>
    <w:rsid w:val="00861EB0"/>
    <w:rsid w:val="008643F9"/>
    <w:rsid w:val="008647C5"/>
    <w:rsid w:val="0086489B"/>
    <w:rsid w:val="00870306"/>
    <w:rsid w:val="0087074B"/>
    <w:rsid w:val="00871BF1"/>
    <w:rsid w:val="008722E6"/>
    <w:rsid w:val="008747DB"/>
    <w:rsid w:val="00876FF5"/>
    <w:rsid w:val="00877EB0"/>
    <w:rsid w:val="008809F7"/>
    <w:rsid w:val="00880B7E"/>
    <w:rsid w:val="00880D8F"/>
    <w:rsid w:val="00882BBC"/>
    <w:rsid w:val="00882FF0"/>
    <w:rsid w:val="00884DDB"/>
    <w:rsid w:val="00884EC9"/>
    <w:rsid w:val="0088504B"/>
    <w:rsid w:val="00885090"/>
    <w:rsid w:val="008850E0"/>
    <w:rsid w:val="00891A61"/>
    <w:rsid w:val="0089305B"/>
    <w:rsid w:val="00895334"/>
    <w:rsid w:val="00896B5C"/>
    <w:rsid w:val="00897D93"/>
    <w:rsid w:val="008A0344"/>
    <w:rsid w:val="008A0887"/>
    <w:rsid w:val="008A225A"/>
    <w:rsid w:val="008A232A"/>
    <w:rsid w:val="008A33E9"/>
    <w:rsid w:val="008A50F8"/>
    <w:rsid w:val="008A53EE"/>
    <w:rsid w:val="008A77E0"/>
    <w:rsid w:val="008B070D"/>
    <w:rsid w:val="008B0B38"/>
    <w:rsid w:val="008B19B1"/>
    <w:rsid w:val="008B22E7"/>
    <w:rsid w:val="008B2C23"/>
    <w:rsid w:val="008B4B89"/>
    <w:rsid w:val="008B65F9"/>
    <w:rsid w:val="008B7609"/>
    <w:rsid w:val="008B7A53"/>
    <w:rsid w:val="008C09E4"/>
    <w:rsid w:val="008C1327"/>
    <w:rsid w:val="008C1B4A"/>
    <w:rsid w:val="008C1E7E"/>
    <w:rsid w:val="008C309D"/>
    <w:rsid w:val="008C5424"/>
    <w:rsid w:val="008C6224"/>
    <w:rsid w:val="008C631D"/>
    <w:rsid w:val="008C6F04"/>
    <w:rsid w:val="008C6F1B"/>
    <w:rsid w:val="008D04CB"/>
    <w:rsid w:val="008D0C1A"/>
    <w:rsid w:val="008D2BC9"/>
    <w:rsid w:val="008D3316"/>
    <w:rsid w:val="008D518B"/>
    <w:rsid w:val="008D5A71"/>
    <w:rsid w:val="008D7354"/>
    <w:rsid w:val="008D73B4"/>
    <w:rsid w:val="008E0262"/>
    <w:rsid w:val="008E0314"/>
    <w:rsid w:val="008E05D0"/>
    <w:rsid w:val="008E222E"/>
    <w:rsid w:val="008E37BC"/>
    <w:rsid w:val="008E3CFF"/>
    <w:rsid w:val="008E688E"/>
    <w:rsid w:val="008F0E1E"/>
    <w:rsid w:val="008F46BB"/>
    <w:rsid w:val="008F4CCD"/>
    <w:rsid w:val="008F6108"/>
    <w:rsid w:val="008F741C"/>
    <w:rsid w:val="00900579"/>
    <w:rsid w:val="00900716"/>
    <w:rsid w:val="00903CE3"/>
    <w:rsid w:val="00904A27"/>
    <w:rsid w:val="00905E40"/>
    <w:rsid w:val="00906B60"/>
    <w:rsid w:val="0091021F"/>
    <w:rsid w:val="00911E88"/>
    <w:rsid w:val="00911F7A"/>
    <w:rsid w:val="00912A3C"/>
    <w:rsid w:val="00912D29"/>
    <w:rsid w:val="009130D6"/>
    <w:rsid w:val="00915108"/>
    <w:rsid w:val="00915313"/>
    <w:rsid w:val="00916D8B"/>
    <w:rsid w:val="00917F4E"/>
    <w:rsid w:val="00921A6F"/>
    <w:rsid w:val="00926659"/>
    <w:rsid w:val="00930AB5"/>
    <w:rsid w:val="0093124F"/>
    <w:rsid w:val="009317DF"/>
    <w:rsid w:val="0093223F"/>
    <w:rsid w:val="0093447B"/>
    <w:rsid w:val="0093463B"/>
    <w:rsid w:val="009374FC"/>
    <w:rsid w:val="009377BD"/>
    <w:rsid w:val="00937BBD"/>
    <w:rsid w:val="0094338A"/>
    <w:rsid w:val="00943CE5"/>
    <w:rsid w:val="0094400F"/>
    <w:rsid w:val="00946247"/>
    <w:rsid w:val="0094645D"/>
    <w:rsid w:val="00950485"/>
    <w:rsid w:val="00950DE1"/>
    <w:rsid w:val="0095338A"/>
    <w:rsid w:val="0095437B"/>
    <w:rsid w:val="0095472B"/>
    <w:rsid w:val="00954C93"/>
    <w:rsid w:val="009552FF"/>
    <w:rsid w:val="00955EAB"/>
    <w:rsid w:val="0095613F"/>
    <w:rsid w:val="00956F90"/>
    <w:rsid w:val="0095773C"/>
    <w:rsid w:val="00957C2B"/>
    <w:rsid w:val="009600E8"/>
    <w:rsid w:val="0096253E"/>
    <w:rsid w:val="00962B30"/>
    <w:rsid w:val="00963674"/>
    <w:rsid w:val="009677C0"/>
    <w:rsid w:val="0097280C"/>
    <w:rsid w:val="00973833"/>
    <w:rsid w:val="00973D70"/>
    <w:rsid w:val="00974D2C"/>
    <w:rsid w:val="00975129"/>
    <w:rsid w:val="00980F4E"/>
    <w:rsid w:val="00983729"/>
    <w:rsid w:val="00983E0D"/>
    <w:rsid w:val="009843A6"/>
    <w:rsid w:val="00984A7B"/>
    <w:rsid w:val="00984BBC"/>
    <w:rsid w:val="00986480"/>
    <w:rsid w:val="00987849"/>
    <w:rsid w:val="009900A4"/>
    <w:rsid w:val="00990ACF"/>
    <w:rsid w:val="009917F6"/>
    <w:rsid w:val="00992481"/>
    <w:rsid w:val="009930F2"/>
    <w:rsid w:val="00993B79"/>
    <w:rsid w:val="00993C3B"/>
    <w:rsid w:val="0099729A"/>
    <w:rsid w:val="0099749C"/>
    <w:rsid w:val="009978BF"/>
    <w:rsid w:val="009A2603"/>
    <w:rsid w:val="009A3373"/>
    <w:rsid w:val="009A3C68"/>
    <w:rsid w:val="009A5948"/>
    <w:rsid w:val="009A5CC2"/>
    <w:rsid w:val="009A5CE9"/>
    <w:rsid w:val="009A6945"/>
    <w:rsid w:val="009A75BB"/>
    <w:rsid w:val="009A7DF4"/>
    <w:rsid w:val="009B0847"/>
    <w:rsid w:val="009B1131"/>
    <w:rsid w:val="009B1223"/>
    <w:rsid w:val="009B2854"/>
    <w:rsid w:val="009B3EBA"/>
    <w:rsid w:val="009B688F"/>
    <w:rsid w:val="009B7577"/>
    <w:rsid w:val="009C0645"/>
    <w:rsid w:val="009C0BBE"/>
    <w:rsid w:val="009C18A6"/>
    <w:rsid w:val="009C247C"/>
    <w:rsid w:val="009C3CFF"/>
    <w:rsid w:val="009C47E0"/>
    <w:rsid w:val="009C7D62"/>
    <w:rsid w:val="009D1C72"/>
    <w:rsid w:val="009D2464"/>
    <w:rsid w:val="009D261D"/>
    <w:rsid w:val="009D2900"/>
    <w:rsid w:val="009D3744"/>
    <w:rsid w:val="009D3DCC"/>
    <w:rsid w:val="009D5142"/>
    <w:rsid w:val="009D5A05"/>
    <w:rsid w:val="009D62B6"/>
    <w:rsid w:val="009D6D71"/>
    <w:rsid w:val="009D723F"/>
    <w:rsid w:val="009D7773"/>
    <w:rsid w:val="009D7E66"/>
    <w:rsid w:val="009E0416"/>
    <w:rsid w:val="009E289C"/>
    <w:rsid w:val="009E52C1"/>
    <w:rsid w:val="009E5DB3"/>
    <w:rsid w:val="009E5F16"/>
    <w:rsid w:val="009E6939"/>
    <w:rsid w:val="009E6D09"/>
    <w:rsid w:val="009F1445"/>
    <w:rsid w:val="009F202A"/>
    <w:rsid w:val="009F2897"/>
    <w:rsid w:val="009F3EFC"/>
    <w:rsid w:val="009F57DC"/>
    <w:rsid w:val="009F6346"/>
    <w:rsid w:val="009F7B30"/>
    <w:rsid w:val="00A00EF2"/>
    <w:rsid w:val="00A03EDE"/>
    <w:rsid w:val="00A04BB1"/>
    <w:rsid w:val="00A0638C"/>
    <w:rsid w:val="00A07363"/>
    <w:rsid w:val="00A07919"/>
    <w:rsid w:val="00A10233"/>
    <w:rsid w:val="00A102AA"/>
    <w:rsid w:val="00A10984"/>
    <w:rsid w:val="00A113A7"/>
    <w:rsid w:val="00A118B0"/>
    <w:rsid w:val="00A12E54"/>
    <w:rsid w:val="00A14DB3"/>
    <w:rsid w:val="00A158C3"/>
    <w:rsid w:val="00A160D1"/>
    <w:rsid w:val="00A2117E"/>
    <w:rsid w:val="00A21383"/>
    <w:rsid w:val="00A244AE"/>
    <w:rsid w:val="00A24E4A"/>
    <w:rsid w:val="00A272A9"/>
    <w:rsid w:val="00A27CB5"/>
    <w:rsid w:val="00A27E6F"/>
    <w:rsid w:val="00A32066"/>
    <w:rsid w:val="00A332FE"/>
    <w:rsid w:val="00A33BEF"/>
    <w:rsid w:val="00A348E7"/>
    <w:rsid w:val="00A34F86"/>
    <w:rsid w:val="00A35F85"/>
    <w:rsid w:val="00A369B4"/>
    <w:rsid w:val="00A403B8"/>
    <w:rsid w:val="00A405B3"/>
    <w:rsid w:val="00A42B53"/>
    <w:rsid w:val="00A46836"/>
    <w:rsid w:val="00A47C46"/>
    <w:rsid w:val="00A50434"/>
    <w:rsid w:val="00A51AD6"/>
    <w:rsid w:val="00A525DC"/>
    <w:rsid w:val="00A54D15"/>
    <w:rsid w:val="00A5564F"/>
    <w:rsid w:val="00A5615A"/>
    <w:rsid w:val="00A56CE5"/>
    <w:rsid w:val="00A63296"/>
    <w:rsid w:val="00A644BA"/>
    <w:rsid w:val="00A64A70"/>
    <w:rsid w:val="00A650A6"/>
    <w:rsid w:val="00A65E98"/>
    <w:rsid w:val="00A66175"/>
    <w:rsid w:val="00A66E05"/>
    <w:rsid w:val="00A67041"/>
    <w:rsid w:val="00A731D5"/>
    <w:rsid w:val="00A74596"/>
    <w:rsid w:val="00A75806"/>
    <w:rsid w:val="00A75A07"/>
    <w:rsid w:val="00A76904"/>
    <w:rsid w:val="00A8356E"/>
    <w:rsid w:val="00A83804"/>
    <w:rsid w:val="00A85F14"/>
    <w:rsid w:val="00A8684B"/>
    <w:rsid w:val="00A86E88"/>
    <w:rsid w:val="00A879A3"/>
    <w:rsid w:val="00A87C0E"/>
    <w:rsid w:val="00A92C56"/>
    <w:rsid w:val="00A93D79"/>
    <w:rsid w:val="00A93E4B"/>
    <w:rsid w:val="00A95301"/>
    <w:rsid w:val="00A9534E"/>
    <w:rsid w:val="00A95DE8"/>
    <w:rsid w:val="00A96ABB"/>
    <w:rsid w:val="00A978F0"/>
    <w:rsid w:val="00A97CCB"/>
    <w:rsid w:val="00AA0701"/>
    <w:rsid w:val="00AA15F1"/>
    <w:rsid w:val="00AA3474"/>
    <w:rsid w:val="00AA34DD"/>
    <w:rsid w:val="00AA3D09"/>
    <w:rsid w:val="00AB02BE"/>
    <w:rsid w:val="00AB0636"/>
    <w:rsid w:val="00AB1AEB"/>
    <w:rsid w:val="00AB1D4B"/>
    <w:rsid w:val="00AB26AC"/>
    <w:rsid w:val="00AC006E"/>
    <w:rsid w:val="00AC10CF"/>
    <w:rsid w:val="00AC128E"/>
    <w:rsid w:val="00AC12C9"/>
    <w:rsid w:val="00AC1C0E"/>
    <w:rsid w:val="00AC23C0"/>
    <w:rsid w:val="00AC2AAA"/>
    <w:rsid w:val="00AC3439"/>
    <w:rsid w:val="00AC4FD0"/>
    <w:rsid w:val="00AC66D6"/>
    <w:rsid w:val="00AC770C"/>
    <w:rsid w:val="00AD14A5"/>
    <w:rsid w:val="00AD16FA"/>
    <w:rsid w:val="00AD1954"/>
    <w:rsid w:val="00AD2030"/>
    <w:rsid w:val="00AD3CAF"/>
    <w:rsid w:val="00AD40AA"/>
    <w:rsid w:val="00AD4DBF"/>
    <w:rsid w:val="00AD7BD1"/>
    <w:rsid w:val="00AE04F8"/>
    <w:rsid w:val="00AE26A2"/>
    <w:rsid w:val="00AE2FA1"/>
    <w:rsid w:val="00AE5022"/>
    <w:rsid w:val="00AE541B"/>
    <w:rsid w:val="00AE792E"/>
    <w:rsid w:val="00AF0672"/>
    <w:rsid w:val="00AF0914"/>
    <w:rsid w:val="00AF3F2C"/>
    <w:rsid w:val="00AF46CD"/>
    <w:rsid w:val="00AF711F"/>
    <w:rsid w:val="00AF7ACB"/>
    <w:rsid w:val="00B00BFA"/>
    <w:rsid w:val="00B010AB"/>
    <w:rsid w:val="00B03730"/>
    <w:rsid w:val="00B04EC7"/>
    <w:rsid w:val="00B05E79"/>
    <w:rsid w:val="00B05FF5"/>
    <w:rsid w:val="00B07C1E"/>
    <w:rsid w:val="00B07FAE"/>
    <w:rsid w:val="00B10D30"/>
    <w:rsid w:val="00B11674"/>
    <w:rsid w:val="00B11EAE"/>
    <w:rsid w:val="00B12CF6"/>
    <w:rsid w:val="00B13AD8"/>
    <w:rsid w:val="00B14854"/>
    <w:rsid w:val="00B2070F"/>
    <w:rsid w:val="00B22F39"/>
    <w:rsid w:val="00B236A8"/>
    <w:rsid w:val="00B24DD7"/>
    <w:rsid w:val="00B25769"/>
    <w:rsid w:val="00B27DE4"/>
    <w:rsid w:val="00B30B83"/>
    <w:rsid w:val="00B3209B"/>
    <w:rsid w:val="00B3210B"/>
    <w:rsid w:val="00B40158"/>
    <w:rsid w:val="00B41864"/>
    <w:rsid w:val="00B42430"/>
    <w:rsid w:val="00B4444D"/>
    <w:rsid w:val="00B4484A"/>
    <w:rsid w:val="00B45683"/>
    <w:rsid w:val="00B47578"/>
    <w:rsid w:val="00B505F7"/>
    <w:rsid w:val="00B548F8"/>
    <w:rsid w:val="00B54E48"/>
    <w:rsid w:val="00B563D6"/>
    <w:rsid w:val="00B578DE"/>
    <w:rsid w:val="00B61A29"/>
    <w:rsid w:val="00B6377D"/>
    <w:rsid w:val="00B63B8F"/>
    <w:rsid w:val="00B64379"/>
    <w:rsid w:val="00B6465B"/>
    <w:rsid w:val="00B65B1C"/>
    <w:rsid w:val="00B667CE"/>
    <w:rsid w:val="00B66AAF"/>
    <w:rsid w:val="00B67F44"/>
    <w:rsid w:val="00B7161B"/>
    <w:rsid w:val="00B72B1B"/>
    <w:rsid w:val="00B73969"/>
    <w:rsid w:val="00B74C53"/>
    <w:rsid w:val="00B77D9C"/>
    <w:rsid w:val="00B80F68"/>
    <w:rsid w:val="00B81AB5"/>
    <w:rsid w:val="00B83CC9"/>
    <w:rsid w:val="00B84018"/>
    <w:rsid w:val="00B864E6"/>
    <w:rsid w:val="00B86E2B"/>
    <w:rsid w:val="00B87128"/>
    <w:rsid w:val="00B87150"/>
    <w:rsid w:val="00B875D6"/>
    <w:rsid w:val="00B911EE"/>
    <w:rsid w:val="00B92409"/>
    <w:rsid w:val="00B92819"/>
    <w:rsid w:val="00B92DC5"/>
    <w:rsid w:val="00B936CC"/>
    <w:rsid w:val="00B9399D"/>
    <w:rsid w:val="00B947A1"/>
    <w:rsid w:val="00B9481F"/>
    <w:rsid w:val="00B97983"/>
    <w:rsid w:val="00B97D61"/>
    <w:rsid w:val="00BA1757"/>
    <w:rsid w:val="00BA3136"/>
    <w:rsid w:val="00BA3C37"/>
    <w:rsid w:val="00BA77AD"/>
    <w:rsid w:val="00BA7986"/>
    <w:rsid w:val="00BA7B37"/>
    <w:rsid w:val="00BB2622"/>
    <w:rsid w:val="00BB3212"/>
    <w:rsid w:val="00BB3A97"/>
    <w:rsid w:val="00BB42A1"/>
    <w:rsid w:val="00BB5040"/>
    <w:rsid w:val="00BB58B7"/>
    <w:rsid w:val="00BB678F"/>
    <w:rsid w:val="00BB73A7"/>
    <w:rsid w:val="00BB7604"/>
    <w:rsid w:val="00BB7AA0"/>
    <w:rsid w:val="00BC1AD1"/>
    <w:rsid w:val="00BC2522"/>
    <w:rsid w:val="00BC2FB5"/>
    <w:rsid w:val="00BC43EC"/>
    <w:rsid w:val="00BC4B77"/>
    <w:rsid w:val="00BC5CDD"/>
    <w:rsid w:val="00BC6DD0"/>
    <w:rsid w:val="00BD12CA"/>
    <w:rsid w:val="00BD5D69"/>
    <w:rsid w:val="00BD7C5F"/>
    <w:rsid w:val="00BE0A5C"/>
    <w:rsid w:val="00BE1A6B"/>
    <w:rsid w:val="00BE2B48"/>
    <w:rsid w:val="00BE3955"/>
    <w:rsid w:val="00BE51ED"/>
    <w:rsid w:val="00BE5E0B"/>
    <w:rsid w:val="00BE6F6C"/>
    <w:rsid w:val="00BE79AF"/>
    <w:rsid w:val="00BF037A"/>
    <w:rsid w:val="00BF06F8"/>
    <w:rsid w:val="00BF3AF4"/>
    <w:rsid w:val="00BF695C"/>
    <w:rsid w:val="00C00904"/>
    <w:rsid w:val="00C00D17"/>
    <w:rsid w:val="00C01FDE"/>
    <w:rsid w:val="00C02D58"/>
    <w:rsid w:val="00C030C4"/>
    <w:rsid w:val="00C03987"/>
    <w:rsid w:val="00C03A94"/>
    <w:rsid w:val="00C04660"/>
    <w:rsid w:val="00C04897"/>
    <w:rsid w:val="00C04D48"/>
    <w:rsid w:val="00C05020"/>
    <w:rsid w:val="00C06EF7"/>
    <w:rsid w:val="00C07AFF"/>
    <w:rsid w:val="00C1593E"/>
    <w:rsid w:val="00C1666A"/>
    <w:rsid w:val="00C2081E"/>
    <w:rsid w:val="00C216BE"/>
    <w:rsid w:val="00C24A6C"/>
    <w:rsid w:val="00C25F0F"/>
    <w:rsid w:val="00C26404"/>
    <w:rsid w:val="00C3247D"/>
    <w:rsid w:val="00C324DA"/>
    <w:rsid w:val="00C332B0"/>
    <w:rsid w:val="00C33580"/>
    <w:rsid w:val="00C337AF"/>
    <w:rsid w:val="00C33B0A"/>
    <w:rsid w:val="00C342F8"/>
    <w:rsid w:val="00C354E9"/>
    <w:rsid w:val="00C36E97"/>
    <w:rsid w:val="00C42434"/>
    <w:rsid w:val="00C4366B"/>
    <w:rsid w:val="00C436A0"/>
    <w:rsid w:val="00C441F2"/>
    <w:rsid w:val="00C457EF"/>
    <w:rsid w:val="00C51491"/>
    <w:rsid w:val="00C52295"/>
    <w:rsid w:val="00C53281"/>
    <w:rsid w:val="00C53BF4"/>
    <w:rsid w:val="00C548F0"/>
    <w:rsid w:val="00C551FF"/>
    <w:rsid w:val="00C56A43"/>
    <w:rsid w:val="00C56BFB"/>
    <w:rsid w:val="00C56D0D"/>
    <w:rsid w:val="00C5713E"/>
    <w:rsid w:val="00C57F98"/>
    <w:rsid w:val="00C603EE"/>
    <w:rsid w:val="00C612DD"/>
    <w:rsid w:val="00C61370"/>
    <w:rsid w:val="00C617BE"/>
    <w:rsid w:val="00C63087"/>
    <w:rsid w:val="00C64906"/>
    <w:rsid w:val="00C65562"/>
    <w:rsid w:val="00C65AC0"/>
    <w:rsid w:val="00C65D49"/>
    <w:rsid w:val="00C666D3"/>
    <w:rsid w:val="00C67EA9"/>
    <w:rsid w:val="00C712BD"/>
    <w:rsid w:val="00C72CCC"/>
    <w:rsid w:val="00C7436E"/>
    <w:rsid w:val="00C757A4"/>
    <w:rsid w:val="00C7634C"/>
    <w:rsid w:val="00C766FC"/>
    <w:rsid w:val="00C77F12"/>
    <w:rsid w:val="00C816DA"/>
    <w:rsid w:val="00C817C1"/>
    <w:rsid w:val="00C84302"/>
    <w:rsid w:val="00C87EF5"/>
    <w:rsid w:val="00C9386B"/>
    <w:rsid w:val="00C94118"/>
    <w:rsid w:val="00C94294"/>
    <w:rsid w:val="00C9522A"/>
    <w:rsid w:val="00C95458"/>
    <w:rsid w:val="00C9559F"/>
    <w:rsid w:val="00CA1DCC"/>
    <w:rsid w:val="00CA34FC"/>
    <w:rsid w:val="00CA4206"/>
    <w:rsid w:val="00CA5C38"/>
    <w:rsid w:val="00CA5F67"/>
    <w:rsid w:val="00CA7647"/>
    <w:rsid w:val="00CB1B53"/>
    <w:rsid w:val="00CB1E63"/>
    <w:rsid w:val="00CB2215"/>
    <w:rsid w:val="00CB5662"/>
    <w:rsid w:val="00CB62C7"/>
    <w:rsid w:val="00CB66D2"/>
    <w:rsid w:val="00CB6836"/>
    <w:rsid w:val="00CB709D"/>
    <w:rsid w:val="00CB78AD"/>
    <w:rsid w:val="00CB7D97"/>
    <w:rsid w:val="00CB7DA1"/>
    <w:rsid w:val="00CC0147"/>
    <w:rsid w:val="00CC08B2"/>
    <w:rsid w:val="00CC0F72"/>
    <w:rsid w:val="00CC3709"/>
    <w:rsid w:val="00CC3912"/>
    <w:rsid w:val="00CC646E"/>
    <w:rsid w:val="00CD173F"/>
    <w:rsid w:val="00CD1F90"/>
    <w:rsid w:val="00CD2534"/>
    <w:rsid w:val="00CD3114"/>
    <w:rsid w:val="00CD3DB4"/>
    <w:rsid w:val="00CD4D49"/>
    <w:rsid w:val="00CD4F29"/>
    <w:rsid w:val="00CD5A0A"/>
    <w:rsid w:val="00CD60C1"/>
    <w:rsid w:val="00CE09EC"/>
    <w:rsid w:val="00CE179A"/>
    <w:rsid w:val="00CE4025"/>
    <w:rsid w:val="00CE44D2"/>
    <w:rsid w:val="00CE4DED"/>
    <w:rsid w:val="00CE543E"/>
    <w:rsid w:val="00CE78B4"/>
    <w:rsid w:val="00CE790C"/>
    <w:rsid w:val="00CF0A86"/>
    <w:rsid w:val="00CF137C"/>
    <w:rsid w:val="00CF1919"/>
    <w:rsid w:val="00CF2242"/>
    <w:rsid w:val="00CF22F4"/>
    <w:rsid w:val="00CF27CC"/>
    <w:rsid w:val="00CF3A26"/>
    <w:rsid w:val="00CF5963"/>
    <w:rsid w:val="00CF6FBB"/>
    <w:rsid w:val="00CF7EF7"/>
    <w:rsid w:val="00D00023"/>
    <w:rsid w:val="00D00379"/>
    <w:rsid w:val="00D02475"/>
    <w:rsid w:val="00D0448A"/>
    <w:rsid w:val="00D056CB"/>
    <w:rsid w:val="00D05920"/>
    <w:rsid w:val="00D06E68"/>
    <w:rsid w:val="00D10493"/>
    <w:rsid w:val="00D109E8"/>
    <w:rsid w:val="00D10ECA"/>
    <w:rsid w:val="00D11557"/>
    <w:rsid w:val="00D120E4"/>
    <w:rsid w:val="00D13797"/>
    <w:rsid w:val="00D13F44"/>
    <w:rsid w:val="00D14474"/>
    <w:rsid w:val="00D2025B"/>
    <w:rsid w:val="00D20FD5"/>
    <w:rsid w:val="00D22707"/>
    <w:rsid w:val="00D23AC9"/>
    <w:rsid w:val="00D23E11"/>
    <w:rsid w:val="00D24F20"/>
    <w:rsid w:val="00D25152"/>
    <w:rsid w:val="00D25575"/>
    <w:rsid w:val="00D260ED"/>
    <w:rsid w:val="00D27DA0"/>
    <w:rsid w:val="00D309F6"/>
    <w:rsid w:val="00D30D71"/>
    <w:rsid w:val="00D33821"/>
    <w:rsid w:val="00D361FB"/>
    <w:rsid w:val="00D36398"/>
    <w:rsid w:val="00D377FA"/>
    <w:rsid w:val="00D42927"/>
    <w:rsid w:val="00D42FE7"/>
    <w:rsid w:val="00D43588"/>
    <w:rsid w:val="00D44B8E"/>
    <w:rsid w:val="00D4720A"/>
    <w:rsid w:val="00D50378"/>
    <w:rsid w:val="00D50D62"/>
    <w:rsid w:val="00D51051"/>
    <w:rsid w:val="00D51B8E"/>
    <w:rsid w:val="00D52966"/>
    <w:rsid w:val="00D529C0"/>
    <w:rsid w:val="00D53B7A"/>
    <w:rsid w:val="00D549B5"/>
    <w:rsid w:val="00D55FBE"/>
    <w:rsid w:val="00D56919"/>
    <w:rsid w:val="00D6025F"/>
    <w:rsid w:val="00D61C60"/>
    <w:rsid w:val="00D61F2F"/>
    <w:rsid w:val="00D626C7"/>
    <w:rsid w:val="00D6289A"/>
    <w:rsid w:val="00D62B39"/>
    <w:rsid w:val="00D63D2B"/>
    <w:rsid w:val="00D64A92"/>
    <w:rsid w:val="00D66519"/>
    <w:rsid w:val="00D66D0F"/>
    <w:rsid w:val="00D70486"/>
    <w:rsid w:val="00D7172F"/>
    <w:rsid w:val="00D73DDD"/>
    <w:rsid w:val="00D7488B"/>
    <w:rsid w:val="00D74AE9"/>
    <w:rsid w:val="00D772E1"/>
    <w:rsid w:val="00D800E8"/>
    <w:rsid w:val="00D80C98"/>
    <w:rsid w:val="00D81001"/>
    <w:rsid w:val="00D81296"/>
    <w:rsid w:val="00D815B0"/>
    <w:rsid w:val="00D81867"/>
    <w:rsid w:val="00D81B0C"/>
    <w:rsid w:val="00D821C2"/>
    <w:rsid w:val="00D82603"/>
    <w:rsid w:val="00D844A9"/>
    <w:rsid w:val="00D8554B"/>
    <w:rsid w:val="00D86EB1"/>
    <w:rsid w:val="00D87C33"/>
    <w:rsid w:val="00D92902"/>
    <w:rsid w:val="00D93557"/>
    <w:rsid w:val="00D94FD1"/>
    <w:rsid w:val="00D95725"/>
    <w:rsid w:val="00D958A6"/>
    <w:rsid w:val="00DA3233"/>
    <w:rsid w:val="00DA3801"/>
    <w:rsid w:val="00DA3C9B"/>
    <w:rsid w:val="00DA4ACE"/>
    <w:rsid w:val="00DA4C7E"/>
    <w:rsid w:val="00DA6173"/>
    <w:rsid w:val="00DA6A1D"/>
    <w:rsid w:val="00DB17E9"/>
    <w:rsid w:val="00DB1C2D"/>
    <w:rsid w:val="00DB1FCD"/>
    <w:rsid w:val="00DB364E"/>
    <w:rsid w:val="00DB3F09"/>
    <w:rsid w:val="00DB4223"/>
    <w:rsid w:val="00DB4965"/>
    <w:rsid w:val="00DB4BCC"/>
    <w:rsid w:val="00DB510B"/>
    <w:rsid w:val="00DB5EE5"/>
    <w:rsid w:val="00DB6579"/>
    <w:rsid w:val="00DB6CBF"/>
    <w:rsid w:val="00DB7631"/>
    <w:rsid w:val="00DB7B4E"/>
    <w:rsid w:val="00DC17F9"/>
    <w:rsid w:val="00DC1EEF"/>
    <w:rsid w:val="00DC34B6"/>
    <w:rsid w:val="00DC5832"/>
    <w:rsid w:val="00DC5C51"/>
    <w:rsid w:val="00DC6544"/>
    <w:rsid w:val="00DC72C4"/>
    <w:rsid w:val="00DD2459"/>
    <w:rsid w:val="00DD3E6E"/>
    <w:rsid w:val="00DD5AA5"/>
    <w:rsid w:val="00DD62A0"/>
    <w:rsid w:val="00DD62AD"/>
    <w:rsid w:val="00DD6CE0"/>
    <w:rsid w:val="00DD793C"/>
    <w:rsid w:val="00DE0782"/>
    <w:rsid w:val="00DE2363"/>
    <w:rsid w:val="00DE2DB6"/>
    <w:rsid w:val="00DE36FF"/>
    <w:rsid w:val="00DE4443"/>
    <w:rsid w:val="00DE44BC"/>
    <w:rsid w:val="00DE7235"/>
    <w:rsid w:val="00DF20F5"/>
    <w:rsid w:val="00DF2261"/>
    <w:rsid w:val="00DF2932"/>
    <w:rsid w:val="00DF3B06"/>
    <w:rsid w:val="00DF614D"/>
    <w:rsid w:val="00DF6F99"/>
    <w:rsid w:val="00DF7E50"/>
    <w:rsid w:val="00E0083D"/>
    <w:rsid w:val="00E01AFD"/>
    <w:rsid w:val="00E02DFB"/>
    <w:rsid w:val="00E04248"/>
    <w:rsid w:val="00E1057E"/>
    <w:rsid w:val="00E12376"/>
    <w:rsid w:val="00E127CC"/>
    <w:rsid w:val="00E13538"/>
    <w:rsid w:val="00E14024"/>
    <w:rsid w:val="00E1476C"/>
    <w:rsid w:val="00E148C0"/>
    <w:rsid w:val="00E14C82"/>
    <w:rsid w:val="00E16006"/>
    <w:rsid w:val="00E1690B"/>
    <w:rsid w:val="00E238D0"/>
    <w:rsid w:val="00E2395D"/>
    <w:rsid w:val="00E23BFC"/>
    <w:rsid w:val="00E25575"/>
    <w:rsid w:val="00E25902"/>
    <w:rsid w:val="00E261B2"/>
    <w:rsid w:val="00E3008B"/>
    <w:rsid w:val="00E30D28"/>
    <w:rsid w:val="00E31D1C"/>
    <w:rsid w:val="00E33BB3"/>
    <w:rsid w:val="00E3409E"/>
    <w:rsid w:val="00E34F09"/>
    <w:rsid w:val="00E354A5"/>
    <w:rsid w:val="00E368C0"/>
    <w:rsid w:val="00E40DC1"/>
    <w:rsid w:val="00E4256E"/>
    <w:rsid w:val="00E4285F"/>
    <w:rsid w:val="00E446D2"/>
    <w:rsid w:val="00E44DB6"/>
    <w:rsid w:val="00E520FF"/>
    <w:rsid w:val="00E537BF"/>
    <w:rsid w:val="00E54C37"/>
    <w:rsid w:val="00E55411"/>
    <w:rsid w:val="00E56B87"/>
    <w:rsid w:val="00E56BD4"/>
    <w:rsid w:val="00E57262"/>
    <w:rsid w:val="00E572FD"/>
    <w:rsid w:val="00E57B53"/>
    <w:rsid w:val="00E6131C"/>
    <w:rsid w:val="00E62CA5"/>
    <w:rsid w:val="00E65FD7"/>
    <w:rsid w:val="00E66925"/>
    <w:rsid w:val="00E70DAE"/>
    <w:rsid w:val="00E72416"/>
    <w:rsid w:val="00E72B64"/>
    <w:rsid w:val="00E72E46"/>
    <w:rsid w:val="00E73929"/>
    <w:rsid w:val="00E74CC0"/>
    <w:rsid w:val="00E77913"/>
    <w:rsid w:val="00E804AC"/>
    <w:rsid w:val="00E836E3"/>
    <w:rsid w:val="00E844E9"/>
    <w:rsid w:val="00E8561E"/>
    <w:rsid w:val="00E85C0E"/>
    <w:rsid w:val="00E868A8"/>
    <w:rsid w:val="00E90B20"/>
    <w:rsid w:val="00E92B12"/>
    <w:rsid w:val="00E94DE7"/>
    <w:rsid w:val="00E96C56"/>
    <w:rsid w:val="00E97655"/>
    <w:rsid w:val="00EA0DF4"/>
    <w:rsid w:val="00EA26EF"/>
    <w:rsid w:val="00EA3457"/>
    <w:rsid w:val="00EA3923"/>
    <w:rsid w:val="00EA55A9"/>
    <w:rsid w:val="00EA7788"/>
    <w:rsid w:val="00EA7D58"/>
    <w:rsid w:val="00EB10E9"/>
    <w:rsid w:val="00EB25CE"/>
    <w:rsid w:val="00EB2A63"/>
    <w:rsid w:val="00EB32F3"/>
    <w:rsid w:val="00EB3B59"/>
    <w:rsid w:val="00EB483C"/>
    <w:rsid w:val="00EB527A"/>
    <w:rsid w:val="00EB566A"/>
    <w:rsid w:val="00EB580D"/>
    <w:rsid w:val="00EB5C77"/>
    <w:rsid w:val="00EB611B"/>
    <w:rsid w:val="00EC0131"/>
    <w:rsid w:val="00EC09B1"/>
    <w:rsid w:val="00EC1BD0"/>
    <w:rsid w:val="00EC1E94"/>
    <w:rsid w:val="00EC2827"/>
    <w:rsid w:val="00EC289F"/>
    <w:rsid w:val="00EC4BEB"/>
    <w:rsid w:val="00EC4D2C"/>
    <w:rsid w:val="00EC53C7"/>
    <w:rsid w:val="00ED0218"/>
    <w:rsid w:val="00ED393E"/>
    <w:rsid w:val="00ED4AD9"/>
    <w:rsid w:val="00ED4BB6"/>
    <w:rsid w:val="00ED5968"/>
    <w:rsid w:val="00ED660E"/>
    <w:rsid w:val="00EE0D99"/>
    <w:rsid w:val="00EE3BDA"/>
    <w:rsid w:val="00EE5E6C"/>
    <w:rsid w:val="00EE68D0"/>
    <w:rsid w:val="00EE6C33"/>
    <w:rsid w:val="00EE7588"/>
    <w:rsid w:val="00EE7C48"/>
    <w:rsid w:val="00EF0E86"/>
    <w:rsid w:val="00EF117A"/>
    <w:rsid w:val="00EF1AF1"/>
    <w:rsid w:val="00EF287E"/>
    <w:rsid w:val="00EF3801"/>
    <w:rsid w:val="00EF46F9"/>
    <w:rsid w:val="00EF55E4"/>
    <w:rsid w:val="00EF6983"/>
    <w:rsid w:val="00F009C6"/>
    <w:rsid w:val="00F02760"/>
    <w:rsid w:val="00F03B63"/>
    <w:rsid w:val="00F062C6"/>
    <w:rsid w:val="00F06889"/>
    <w:rsid w:val="00F078D4"/>
    <w:rsid w:val="00F10017"/>
    <w:rsid w:val="00F106BF"/>
    <w:rsid w:val="00F10DDB"/>
    <w:rsid w:val="00F13A24"/>
    <w:rsid w:val="00F156D7"/>
    <w:rsid w:val="00F15C6B"/>
    <w:rsid w:val="00F160EB"/>
    <w:rsid w:val="00F174D8"/>
    <w:rsid w:val="00F17D5C"/>
    <w:rsid w:val="00F17EEB"/>
    <w:rsid w:val="00F200B0"/>
    <w:rsid w:val="00F2137B"/>
    <w:rsid w:val="00F2216B"/>
    <w:rsid w:val="00F234F5"/>
    <w:rsid w:val="00F23E28"/>
    <w:rsid w:val="00F24C8A"/>
    <w:rsid w:val="00F27720"/>
    <w:rsid w:val="00F312CE"/>
    <w:rsid w:val="00F31C47"/>
    <w:rsid w:val="00F340E1"/>
    <w:rsid w:val="00F35A4E"/>
    <w:rsid w:val="00F36363"/>
    <w:rsid w:val="00F37372"/>
    <w:rsid w:val="00F378D8"/>
    <w:rsid w:val="00F37EE8"/>
    <w:rsid w:val="00F37F62"/>
    <w:rsid w:val="00F411A3"/>
    <w:rsid w:val="00F417A5"/>
    <w:rsid w:val="00F41BBF"/>
    <w:rsid w:val="00F41F3D"/>
    <w:rsid w:val="00F43288"/>
    <w:rsid w:val="00F45427"/>
    <w:rsid w:val="00F5076C"/>
    <w:rsid w:val="00F50E15"/>
    <w:rsid w:val="00F519CB"/>
    <w:rsid w:val="00F51C74"/>
    <w:rsid w:val="00F51D98"/>
    <w:rsid w:val="00F52836"/>
    <w:rsid w:val="00F52A58"/>
    <w:rsid w:val="00F533F1"/>
    <w:rsid w:val="00F53A28"/>
    <w:rsid w:val="00F56D76"/>
    <w:rsid w:val="00F60568"/>
    <w:rsid w:val="00F60BD6"/>
    <w:rsid w:val="00F60DDA"/>
    <w:rsid w:val="00F61A6B"/>
    <w:rsid w:val="00F61E5F"/>
    <w:rsid w:val="00F65549"/>
    <w:rsid w:val="00F67B3B"/>
    <w:rsid w:val="00F67BF4"/>
    <w:rsid w:val="00F707CF"/>
    <w:rsid w:val="00F72284"/>
    <w:rsid w:val="00F72FA1"/>
    <w:rsid w:val="00F738A3"/>
    <w:rsid w:val="00F7411E"/>
    <w:rsid w:val="00F76161"/>
    <w:rsid w:val="00F7689F"/>
    <w:rsid w:val="00F774AD"/>
    <w:rsid w:val="00F8010C"/>
    <w:rsid w:val="00F80F2E"/>
    <w:rsid w:val="00F81B50"/>
    <w:rsid w:val="00F8247A"/>
    <w:rsid w:val="00F82CE1"/>
    <w:rsid w:val="00F844D6"/>
    <w:rsid w:val="00F84B53"/>
    <w:rsid w:val="00F850CC"/>
    <w:rsid w:val="00F860BC"/>
    <w:rsid w:val="00F862DA"/>
    <w:rsid w:val="00F86631"/>
    <w:rsid w:val="00F8785C"/>
    <w:rsid w:val="00F90165"/>
    <w:rsid w:val="00F9295B"/>
    <w:rsid w:val="00F92DFE"/>
    <w:rsid w:val="00F9400B"/>
    <w:rsid w:val="00F94315"/>
    <w:rsid w:val="00F95745"/>
    <w:rsid w:val="00F958AB"/>
    <w:rsid w:val="00F9671A"/>
    <w:rsid w:val="00F979CE"/>
    <w:rsid w:val="00F97BF1"/>
    <w:rsid w:val="00FA16FC"/>
    <w:rsid w:val="00FA2505"/>
    <w:rsid w:val="00FA56AF"/>
    <w:rsid w:val="00FA7ADD"/>
    <w:rsid w:val="00FB2ABA"/>
    <w:rsid w:val="00FB3022"/>
    <w:rsid w:val="00FB3110"/>
    <w:rsid w:val="00FB3272"/>
    <w:rsid w:val="00FB36EE"/>
    <w:rsid w:val="00FB3A0E"/>
    <w:rsid w:val="00FB4B40"/>
    <w:rsid w:val="00FB5901"/>
    <w:rsid w:val="00FB5C02"/>
    <w:rsid w:val="00FC0BE3"/>
    <w:rsid w:val="00FC4B1D"/>
    <w:rsid w:val="00FC4D28"/>
    <w:rsid w:val="00FC51EA"/>
    <w:rsid w:val="00FC6B7E"/>
    <w:rsid w:val="00FC74E3"/>
    <w:rsid w:val="00FD0426"/>
    <w:rsid w:val="00FD06FE"/>
    <w:rsid w:val="00FD29E3"/>
    <w:rsid w:val="00FD2F1E"/>
    <w:rsid w:val="00FD4FCE"/>
    <w:rsid w:val="00FD5BEE"/>
    <w:rsid w:val="00FD639B"/>
    <w:rsid w:val="00FD6470"/>
    <w:rsid w:val="00FD73C1"/>
    <w:rsid w:val="00FE4776"/>
    <w:rsid w:val="00FE55C8"/>
    <w:rsid w:val="00FE78DD"/>
    <w:rsid w:val="00FF02E3"/>
    <w:rsid w:val="00FF2724"/>
    <w:rsid w:val="00FF2EE8"/>
    <w:rsid w:val="00FF2FE0"/>
    <w:rsid w:val="00FF31B7"/>
    <w:rsid w:val="00FF39D7"/>
    <w:rsid w:val="00FF530A"/>
    <w:rsid w:val="00FF68CA"/>
    <w:rsid w:val="00FF6E8B"/>
    <w:rsid w:val="00FF6FED"/>
    <w:rsid w:val="00FF782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5A"/>
  </w:style>
  <w:style w:type="paragraph" w:styleId="Heading2">
    <w:name w:val="heading 2"/>
    <w:basedOn w:val="Normal"/>
    <w:link w:val="Heading2Char"/>
    <w:uiPriority w:val="9"/>
    <w:semiHidden/>
    <w:unhideWhenUsed/>
    <w:qFormat/>
    <w:rsid w:val="002031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F01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E5"/>
    <w:rPr>
      <w:rFonts w:ascii="Tahoma" w:hAnsi="Tahoma" w:cs="Tahoma"/>
      <w:sz w:val="16"/>
      <w:szCs w:val="16"/>
    </w:rPr>
  </w:style>
  <w:style w:type="paragraph" w:styleId="Header">
    <w:name w:val="header"/>
    <w:basedOn w:val="Normal"/>
    <w:link w:val="HeaderChar"/>
    <w:uiPriority w:val="99"/>
    <w:semiHidden/>
    <w:unhideWhenUsed/>
    <w:rsid w:val="000862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254"/>
  </w:style>
  <w:style w:type="paragraph" w:styleId="Footer">
    <w:name w:val="footer"/>
    <w:basedOn w:val="Normal"/>
    <w:link w:val="FooterChar"/>
    <w:uiPriority w:val="99"/>
    <w:unhideWhenUsed/>
    <w:rsid w:val="00086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54"/>
  </w:style>
  <w:style w:type="character" w:styleId="Hyperlink">
    <w:name w:val="Hyperlink"/>
    <w:basedOn w:val="DefaultParagraphFont"/>
    <w:uiPriority w:val="99"/>
    <w:unhideWhenUsed/>
    <w:rsid w:val="00086254"/>
    <w:rPr>
      <w:color w:val="0000FF"/>
      <w:u w:val="single"/>
    </w:rPr>
  </w:style>
  <w:style w:type="character" w:customStyle="1" w:styleId="apple-converted-space">
    <w:name w:val="apple-converted-space"/>
    <w:basedOn w:val="DefaultParagraphFont"/>
    <w:rsid w:val="00987849"/>
  </w:style>
  <w:style w:type="character" w:customStyle="1" w:styleId="Heading2Char">
    <w:name w:val="Heading 2 Char"/>
    <w:basedOn w:val="DefaultParagraphFont"/>
    <w:link w:val="Heading2"/>
    <w:uiPriority w:val="9"/>
    <w:semiHidden/>
    <w:rsid w:val="0020319A"/>
    <w:rPr>
      <w:rFonts w:ascii="Times New Roman" w:eastAsia="Times New Roman" w:hAnsi="Times New Roman" w:cs="Times New Roman"/>
      <w:b/>
      <w:bCs/>
      <w:sz w:val="36"/>
      <w:szCs w:val="36"/>
    </w:rPr>
  </w:style>
  <w:style w:type="table" w:styleId="TableGrid">
    <w:name w:val="Table Grid"/>
    <w:basedOn w:val="TableNormal"/>
    <w:uiPriority w:val="59"/>
    <w:rsid w:val="00285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690B"/>
    <w:pPr>
      <w:ind w:left="720"/>
      <w:contextualSpacing/>
    </w:pPr>
  </w:style>
  <w:style w:type="paragraph" w:styleId="NormalWeb">
    <w:name w:val="Normal (Web)"/>
    <w:basedOn w:val="Normal"/>
    <w:uiPriority w:val="99"/>
    <w:unhideWhenUsed/>
    <w:rsid w:val="00EA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204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02571"/>
    <w:rPr>
      <w:color w:val="808080"/>
    </w:rPr>
  </w:style>
  <w:style w:type="paragraph" w:customStyle="1" w:styleId="Affiliation">
    <w:name w:val="Affiliation"/>
    <w:rsid w:val="0095613F"/>
    <w:pPr>
      <w:spacing w:after="0" w:line="240" w:lineRule="auto"/>
      <w:jc w:val="center"/>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6F013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0220205">
      <w:bodyDiv w:val="1"/>
      <w:marLeft w:val="0"/>
      <w:marRight w:val="0"/>
      <w:marTop w:val="0"/>
      <w:marBottom w:val="0"/>
      <w:divBdr>
        <w:top w:val="none" w:sz="0" w:space="0" w:color="auto"/>
        <w:left w:val="none" w:sz="0" w:space="0" w:color="auto"/>
        <w:bottom w:val="none" w:sz="0" w:space="0" w:color="auto"/>
        <w:right w:val="none" w:sz="0" w:space="0" w:color="auto"/>
      </w:divBdr>
    </w:div>
    <w:div w:id="558324878">
      <w:bodyDiv w:val="1"/>
      <w:marLeft w:val="0"/>
      <w:marRight w:val="0"/>
      <w:marTop w:val="0"/>
      <w:marBottom w:val="0"/>
      <w:divBdr>
        <w:top w:val="none" w:sz="0" w:space="0" w:color="auto"/>
        <w:left w:val="none" w:sz="0" w:space="0" w:color="auto"/>
        <w:bottom w:val="none" w:sz="0" w:space="0" w:color="auto"/>
        <w:right w:val="none" w:sz="0" w:space="0" w:color="auto"/>
      </w:divBdr>
    </w:div>
    <w:div w:id="718240973">
      <w:bodyDiv w:val="1"/>
      <w:marLeft w:val="0"/>
      <w:marRight w:val="0"/>
      <w:marTop w:val="0"/>
      <w:marBottom w:val="0"/>
      <w:divBdr>
        <w:top w:val="none" w:sz="0" w:space="0" w:color="auto"/>
        <w:left w:val="none" w:sz="0" w:space="0" w:color="auto"/>
        <w:bottom w:val="none" w:sz="0" w:space="0" w:color="auto"/>
        <w:right w:val="none" w:sz="0" w:space="0" w:color="auto"/>
      </w:divBdr>
    </w:div>
    <w:div w:id="946887942">
      <w:bodyDiv w:val="1"/>
      <w:marLeft w:val="0"/>
      <w:marRight w:val="0"/>
      <w:marTop w:val="0"/>
      <w:marBottom w:val="0"/>
      <w:divBdr>
        <w:top w:val="none" w:sz="0" w:space="0" w:color="auto"/>
        <w:left w:val="none" w:sz="0" w:space="0" w:color="auto"/>
        <w:bottom w:val="none" w:sz="0" w:space="0" w:color="auto"/>
        <w:right w:val="none" w:sz="0" w:space="0" w:color="auto"/>
      </w:divBdr>
      <w:divsChild>
        <w:div w:id="1392733617">
          <w:marLeft w:val="547"/>
          <w:marRight w:val="0"/>
          <w:marTop w:val="134"/>
          <w:marBottom w:val="0"/>
          <w:divBdr>
            <w:top w:val="none" w:sz="0" w:space="0" w:color="auto"/>
            <w:left w:val="none" w:sz="0" w:space="0" w:color="auto"/>
            <w:bottom w:val="none" w:sz="0" w:space="0" w:color="auto"/>
            <w:right w:val="none" w:sz="0" w:space="0" w:color="auto"/>
          </w:divBdr>
        </w:div>
        <w:div w:id="1178151569">
          <w:marLeft w:val="547"/>
          <w:marRight w:val="0"/>
          <w:marTop w:val="134"/>
          <w:marBottom w:val="0"/>
          <w:divBdr>
            <w:top w:val="none" w:sz="0" w:space="0" w:color="auto"/>
            <w:left w:val="none" w:sz="0" w:space="0" w:color="auto"/>
            <w:bottom w:val="none" w:sz="0" w:space="0" w:color="auto"/>
            <w:right w:val="none" w:sz="0" w:space="0" w:color="auto"/>
          </w:divBdr>
        </w:div>
        <w:div w:id="180512490">
          <w:marLeft w:val="547"/>
          <w:marRight w:val="0"/>
          <w:marTop w:val="134"/>
          <w:marBottom w:val="0"/>
          <w:divBdr>
            <w:top w:val="none" w:sz="0" w:space="0" w:color="auto"/>
            <w:left w:val="none" w:sz="0" w:space="0" w:color="auto"/>
            <w:bottom w:val="none" w:sz="0" w:space="0" w:color="auto"/>
            <w:right w:val="none" w:sz="0" w:space="0" w:color="auto"/>
          </w:divBdr>
        </w:div>
        <w:div w:id="967667848">
          <w:marLeft w:val="547"/>
          <w:marRight w:val="0"/>
          <w:marTop w:val="134"/>
          <w:marBottom w:val="0"/>
          <w:divBdr>
            <w:top w:val="none" w:sz="0" w:space="0" w:color="auto"/>
            <w:left w:val="none" w:sz="0" w:space="0" w:color="auto"/>
            <w:bottom w:val="none" w:sz="0" w:space="0" w:color="auto"/>
            <w:right w:val="none" w:sz="0" w:space="0" w:color="auto"/>
          </w:divBdr>
        </w:div>
      </w:divsChild>
    </w:div>
    <w:div w:id="17371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E1AB5E-4180-47F9-B3EB-8DADC059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44</cp:revision>
  <cp:lastPrinted>2019-02-07T08:40:00Z</cp:lastPrinted>
  <dcterms:created xsi:type="dcterms:W3CDTF">2019-08-01T08:42:00Z</dcterms:created>
  <dcterms:modified xsi:type="dcterms:W3CDTF">2019-09-17T05:33:00Z</dcterms:modified>
</cp:coreProperties>
</file>